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CD7F9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附件3</w:t>
      </w:r>
    </w:p>
    <w:p w14:paraId="56AE77D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16"/>
          <w:szCs w:val="16"/>
          <w:bdr w:val="none" w:color="auto" w:sz="0" w:space="0"/>
          <w:shd w:val="clear" w:fill="FFFFFF"/>
        </w:rPr>
        <w:t> </w:t>
      </w:r>
    </w:p>
    <w:p w14:paraId="43321BD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  <w:bdr w:val="none" w:color="auto" w:sz="0" w:space="0"/>
          <w:shd w:val="clear" w:fill="FFFFFF"/>
        </w:rPr>
        <w:t>第四次全国文物普查北斗定位仪智能采集终端配置</w:t>
      </w:r>
    </w:p>
    <w:bookmarkEnd w:id="0"/>
    <w:tbl>
      <w:tblPr>
        <w:tblW w:w="6750" w:type="dxa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32"/>
        <w:gridCol w:w="1149"/>
        <w:gridCol w:w="1368"/>
        <w:gridCol w:w="3601"/>
      </w:tblGrid>
      <w:tr w14:paraId="5B6C7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47F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序号</w:t>
            </w:r>
          </w:p>
        </w:tc>
        <w:tc>
          <w:tcPr>
            <w:tcW w:w="8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599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项目</w:t>
            </w:r>
          </w:p>
        </w:tc>
        <w:tc>
          <w:tcPr>
            <w:tcW w:w="7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66E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内容</w:t>
            </w:r>
          </w:p>
        </w:tc>
        <w:tc>
          <w:tcPr>
            <w:tcW w:w="25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8F5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最低配置要求</w:t>
            </w:r>
          </w:p>
        </w:tc>
      </w:tr>
      <w:tr w14:paraId="7D357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3267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1EF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系统配置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10DF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操作系统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540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安卓10及以上</w:t>
            </w:r>
          </w:p>
        </w:tc>
      </w:tr>
      <w:tr w14:paraId="3653B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553D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F339D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8B76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处理器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EE33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8核2.0GHz及以上</w:t>
            </w:r>
          </w:p>
        </w:tc>
      </w:tr>
      <w:tr w14:paraId="43C39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6B8DB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77100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11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内存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6CF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4GB及以上</w:t>
            </w:r>
          </w:p>
        </w:tc>
      </w:tr>
      <w:tr w14:paraId="59D79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54892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01222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A3E4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存储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6699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不低于512GB（或附加一张不低于512GB的扩展卡）</w:t>
            </w:r>
          </w:p>
        </w:tc>
      </w:tr>
      <w:tr w14:paraId="69CFE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62FB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2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3EAE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定位性能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2C21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北斗导航定位系统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9D72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07D49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FB4A2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D87BF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53DF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定位精度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BD4D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1米范围内</w:t>
            </w:r>
          </w:p>
        </w:tc>
      </w:tr>
      <w:tr w14:paraId="3FD64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6B76B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40E6B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DA5E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CORS差分账号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805E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免费提供不少于3年</w:t>
            </w:r>
          </w:p>
        </w:tc>
      </w:tr>
      <w:tr w14:paraId="39C9C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E55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3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42A2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数据通讯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2BD1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Wi-Fi功能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9F9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34F22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9AC21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3914F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9D6F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蓝牙功能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65C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5F0AF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1FFE6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60666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CA4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USB TYPE-C接口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D42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     </w:t>
            </w:r>
          </w:p>
        </w:tc>
      </w:tr>
      <w:tr w14:paraId="3E58C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07608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7BCC3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2E7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网络制式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4052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需支持4G全网通或5G全网通</w:t>
            </w:r>
          </w:p>
        </w:tc>
      </w:tr>
      <w:tr w14:paraId="4E1C6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E68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4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1F7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显示屏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E5EC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分辨率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BFC1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不低于1440*720</w:t>
            </w:r>
          </w:p>
        </w:tc>
      </w:tr>
      <w:tr w14:paraId="62C41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4E565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CAD75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563D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屏幕尺寸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9D3A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不低于6英寸</w:t>
            </w:r>
          </w:p>
        </w:tc>
      </w:tr>
      <w:tr w14:paraId="754C6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4455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5</w:t>
            </w:r>
          </w:p>
        </w:tc>
        <w:tc>
          <w:tcPr>
            <w:tcW w:w="84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53D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后置摄像头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0D1A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像素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5DCD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不低于1600万像素</w:t>
            </w:r>
          </w:p>
        </w:tc>
      </w:tr>
      <w:tr w14:paraId="48B32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72B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6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F47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传感器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70C7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陀螺仪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3DBB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3B0259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F3AB3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3A19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3E6A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NFC模块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630A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374C3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8EBE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8A7C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4AC1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重力感应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B711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6082D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5A310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652C8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C4F7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光线感应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A23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360AE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8721A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64000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EDD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距离感应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E02D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</w:t>
            </w:r>
          </w:p>
        </w:tc>
      </w:tr>
      <w:tr w14:paraId="03CD8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62E6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7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FC23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第三方支持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56F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第三方软件的安装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65DC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支持安装第四次全国文物普查数据采集软件</w:t>
            </w:r>
          </w:p>
        </w:tc>
      </w:tr>
      <w:tr w14:paraId="26A74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23C57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17286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2A1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卫星定位数据获取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BF06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支持所安装的第三方软件使用原生方法直接获取高精度坐标信息</w:t>
            </w:r>
          </w:p>
        </w:tc>
      </w:tr>
      <w:tr w14:paraId="7B9CC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19B0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8</w:t>
            </w:r>
          </w:p>
        </w:tc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31D6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其他要求</w:t>
            </w:r>
          </w:p>
        </w:tc>
        <w:tc>
          <w:tcPr>
            <w:tcW w:w="7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8105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三防</w:t>
            </w:r>
          </w:p>
        </w:tc>
        <w:tc>
          <w:tcPr>
            <w:tcW w:w="25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141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防水防尘不低于IP67</w:t>
            </w:r>
          </w:p>
        </w:tc>
      </w:tr>
      <w:tr w14:paraId="3BB2D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4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F499A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7403E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0B07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电池</w:t>
            </w:r>
          </w:p>
        </w:tc>
        <w:tc>
          <w:tcPr>
            <w:tcW w:w="27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A8FBB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sz w:val="16"/>
                <w:szCs w:val="16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333333"/>
                <w:spacing w:val="0"/>
                <w:sz w:val="16"/>
                <w:szCs w:val="16"/>
                <w:bdr w:val="none" w:color="auto" w:sz="0" w:space="0"/>
              </w:rPr>
              <w:t>电池容量不低于3000mAh，需支持快充</w:t>
            </w:r>
          </w:p>
        </w:tc>
      </w:tr>
    </w:tbl>
    <w:p w14:paraId="65210A4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273213"/>
    <w:rsid w:val="1027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2024-12-03T07:58:00Z</dcterms:created>
  <dc:creator>短亭短 红尘辗</dc:creator>
  <cp:lastModifiedBy>短亭短 红尘辗</cp:lastModifiedBy>
  <dcterms:modified xsi:type="dcterms:W3CDTF">2024-12-03T07:58:54Z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F4C16A4BE0194733B5A9C2EE4CD1C6AA_11</vt:lpwstr>
  </property>
</Properties>
</file>