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D27" w:rsidRDefault="00CE5D27" w:rsidP="00CE5D27">
      <w:pPr>
        <w:spacing w:line="520" w:lineRule="exact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黑体" w:eastAsia="黑体" w:hAnsi="黑体" w:hint="eastAsia"/>
          <w:spacing w:val="-14"/>
          <w:sz w:val="32"/>
          <w:szCs w:val="32"/>
        </w:rPr>
        <w:t>附件1</w:t>
      </w:r>
    </w:p>
    <w:p w:rsidR="00CE5D27" w:rsidRDefault="00CE5D27" w:rsidP="00CE5D27">
      <w:pPr>
        <w:spacing w:line="520" w:lineRule="exact"/>
        <w:jc w:val="center"/>
        <w:rPr>
          <w:rFonts w:ascii="方正小标宋_GBK" w:eastAsia="方正小标宋_GBK" w:hAnsi="黑体" w:cs="仿宋_GB2312" w:hint="eastAsia"/>
          <w:sz w:val="32"/>
          <w:szCs w:val="32"/>
        </w:rPr>
      </w:pPr>
    </w:p>
    <w:p w:rsidR="00CE5D27" w:rsidRDefault="00CE5D27" w:rsidP="00CE5D27">
      <w:pPr>
        <w:spacing w:line="520" w:lineRule="exact"/>
        <w:jc w:val="center"/>
        <w:rPr>
          <w:rFonts w:ascii="方正小标宋_GBK" w:eastAsia="方正小标宋_GBK" w:hAnsi="黑体" w:cs="仿宋_GB2312" w:hint="eastAsia"/>
          <w:sz w:val="40"/>
          <w:szCs w:val="32"/>
        </w:rPr>
      </w:pPr>
      <w:bookmarkStart w:id="0" w:name="_GoBack"/>
      <w:r>
        <w:rPr>
          <w:rFonts w:ascii="方正小标宋_GBK" w:eastAsia="方正小标宋_GBK" w:hAnsi="黑体" w:cs="仿宋_GB2312" w:hint="eastAsia"/>
          <w:sz w:val="40"/>
          <w:szCs w:val="32"/>
        </w:rPr>
        <w:t>第三批江苏省示范小剧场认定名单</w:t>
      </w:r>
    </w:p>
    <w:bookmarkEnd w:id="0"/>
    <w:p w:rsidR="00CE5D27" w:rsidRDefault="00CE5D27" w:rsidP="00CE5D27">
      <w:pPr>
        <w:widowControl/>
        <w:jc w:val="center"/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</w:pPr>
      <w:r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（按行政区划排序）</w:t>
      </w:r>
    </w:p>
    <w:tbl>
      <w:tblPr>
        <w:tblW w:w="8326" w:type="dxa"/>
        <w:jc w:val="center"/>
        <w:tblLook w:val="04A0" w:firstRow="1" w:lastRow="0" w:firstColumn="1" w:lastColumn="0" w:noHBand="0" w:noVBand="1"/>
      </w:tblPr>
      <w:tblGrid>
        <w:gridCol w:w="906"/>
        <w:gridCol w:w="1497"/>
        <w:gridCol w:w="5923"/>
      </w:tblGrid>
      <w:tr w:rsidR="00CE5D27" w:rsidTr="00CE5D27">
        <w:trPr>
          <w:trHeight w:hRule="exact" w:val="694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br w:type="page"/>
              <w:t>序号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5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剧场名称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星空剧场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江阴市公共文化艺术发展中心艺术剧院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青果剧场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金坛华艺苑小剧场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苏州保利小剧场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1号国风剧场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海门大剧院先锋小剧场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连云港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如约剧场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9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淮安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淮安市文化馆运河剧场</w:t>
            </w:r>
          </w:p>
        </w:tc>
      </w:tr>
      <w:tr w:rsidR="00CE5D27" w:rsidTr="00CE5D27">
        <w:trPr>
          <w:trHeight w:hRule="exact" w:val="500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1956星剧场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中国扬州运河大剧院“国风剧场”曲艺厅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泰州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姜堰区文化馆三水剧场</w:t>
            </w:r>
          </w:p>
        </w:tc>
      </w:tr>
      <w:tr w:rsidR="00CE5D27" w:rsidTr="00CE5D27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D27" w:rsidRDefault="00CE5D2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福星剧场</w:t>
            </w:r>
          </w:p>
        </w:tc>
      </w:tr>
    </w:tbl>
    <w:p w:rsidR="009947FC" w:rsidRPr="00CE5D27" w:rsidRDefault="009947FC" w:rsidP="00CE5D27">
      <w:pPr>
        <w:widowControl/>
        <w:jc w:val="left"/>
        <w:rPr>
          <w:rFonts w:ascii="黑体" w:eastAsia="黑体" w:hAnsi="黑体" w:cs="仿宋_GB2312" w:hint="eastAsia"/>
          <w:sz w:val="32"/>
          <w:szCs w:val="32"/>
        </w:rPr>
      </w:pPr>
    </w:p>
    <w:sectPr w:rsidR="009947FC" w:rsidRPr="00CE5D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D27"/>
    <w:rsid w:val="009947FC"/>
    <w:rsid w:val="00CE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338423"/>
  <w15:chartTrackingRefBased/>
  <w15:docId w15:val="{53FE31A4-B85F-43A0-A8A9-365504B15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5D2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08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2023-09-01T07:15:00Z</dcterms:created>
  <dcterms:modified xsi:type="dcterms:W3CDTF">2023-09-01T07:16:00Z</dcterms:modified>
</cp:coreProperties>
</file>