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378" w:rsidRPr="00BA4378" w:rsidRDefault="00BA4378" w:rsidP="00BA4378">
      <w:pPr>
        <w:widowControl/>
        <w:shd w:val="clear" w:color="auto" w:fill="FFFFFF"/>
        <w:spacing w:before="100" w:beforeAutospacing="1" w:after="100" w:afterAutospacing="1" w:line="720" w:lineRule="atLeast"/>
        <w:jc w:val="center"/>
        <w:outlineLvl w:val="1"/>
        <w:rPr>
          <w:rFonts w:ascii="宋体" w:eastAsia="宋体" w:hAnsi="宋体" w:cs="宋体" w:hint="eastAsia"/>
          <w:color w:val="135194"/>
          <w:kern w:val="0"/>
          <w:sz w:val="45"/>
          <w:szCs w:val="45"/>
        </w:rPr>
      </w:pPr>
      <w:r w:rsidRPr="00BA4378">
        <w:rPr>
          <w:rFonts w:ascii="宋体" w:eastAsia="宋体" w:hAnsi="宋体" w:cs="宋体" w:hint="eastAsia"/>
          <w:color w:val="135194"/>
          <w:kern w:val="0"/>
          <w:sz w:val="45"/>
          <w:szCs w:val="45"/>
        </w:rPr>
        <w:t>全国导游人员等级考核评定委员会办公室关于</w:t>
      </w:r>
      <w:bookmarkStart w:id="0" w:name="_GoBack"/>
      <w:bookmarkEnd w:id="0"/>
      <w:r w:rsidRPr="00BA4378">
        <w:rPr>
          <w:rFonts w:ascii="宋体" w:eastAsia="宋体" w:hAnsi="宋体" w:cs="宋体" w:hint="eastAsia"/>
          <w:color w:val="135194"/>
          <w:kern w:val="0"/>
          <w:sz w:val="45"/>
          <w:szCs w:val="45"/>
        </w:rPr>
        <w:t>组织实施2022年全国中高级导游等级考试的通知</w:t>
      </w:r>
    </w:p>
    <w:p w:rsidR="00BA4378" w:rsidRPr="00BA4378" w:rsidRDefault="00BA4378" w:rsidP="00BA4378">
      <w:pPr>
        <w:widowControl/>
        <w:shd w:val="clear" w:color="auto" w:fill="FFFFFF"/>
        <w:spacing w:line="450" w:lineRule="atLeast"/>
        <w:jc w:val="left"/>
        <w:rPr>
          <w:rFonts w:ascii="宋体" w:eastAsia="宋体" w:hAnsi="宋体" w:cs="宋体" w:hint="eastAsia"/>
          <w:color w:val="333333"/>
          <w:kern w:val="0"/>
          <w:sz w:val="24"/>
          <w:szCs w:val="24"/>
        </w:rPr>
      </w:pPr>
    </w:p>
    <w:p w:rsidR="00BA4378" w:rsidRPr="00BA4378" w:rsidRDefault="00BA4378" w:rsidP="00BA4378">
      <w:pPr>
        <w:widowControl/>
        <w:shd w:val="clear" w:color="auto" w:fill="FFFFFF"/>
        <w:spacing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各省、自治区、直辖市导游人员等级考核评定办公室，新疆生产建设兵团导游人员等级考核评定办公室：</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根据《导游人员管理条例》和《导游人员等级考核评定管理办法（试行）》有关规定，全国导游人员等级考核评定委员会定于2022年11月27日（周日）举行全国中高级导游等级考试。现将有关事项通知如下：</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一、报名条件</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（一）中级导游等级考试</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1.学历要求：初级导游报考同语种中级导游的，学历不限；初级外语导游报考中级中文（普通话）导游的，学历不限；初级中文（普通话）导游和中级中文（普通话）导游报考中级外语导游的，须具备大专及以上学历；初级外语导游、中级外语导游报考其他语种中级外语导游的，须具备大专及以上学历。</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执业经历：考取导游资格证书满3年（2019年11月27日前考取），或具有大专及以上学历取得导游资格证书满2年（2020年11月27日前考取），且在报考前3年内（截止至2022年8月21日）实际带团不少于90个工作日（以全国旅游监管服务平台记录为准），带团工作期间表现出良好的职业道德。</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（二）高级导游等级考试</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lastRenderedPageBreak/>
        <w:t xml:space="preserve">　　1.学历要求：具有本科及以上学历或旅游类（包括旅游管理、酒店管理、会展经济与管理、旅游管理与服务教育等专业）、外语类大专学历。</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2.执业经历：考取中级导游证书满3年（2019年11月27日前考取），且在报考前3年内（截止至2022年8月21日）实际带团不少于90个工作日（以全国旅游监管服务平台记录为准），带团工作期间表现出良好的职业道德。</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二、报名程序</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全国中高级导游等级考试报名采取网上报名的形式进行，报名程序包括提交报名信息、报名信息审核、交费和下载准考证4个环节。</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（一）提交报名信息</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2022年8月22日9:00至9月16日17:00，考生可通过全国中高级导游等级考试网上报名系统提交报名信息，网址为https://mr.mct.gov.cn（全国旅游监管服务平台—全国中高级导游等级考试报名入口）。</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1.中级导游等级考试报名信息上传要求：须上</w:t>
      </w:r>
      <w:proofErr w:type="gramStart"/>
      <w:r w:rsidRPr="00BA4378">
        <w:rPr>
          <w:rFonts w:ascii="宋体" w:eastAsia="宋体" w:hAnsi="宋体" w:cs="宋体" w:hint="eastAsia"/>
          <w:color w:val="333333"/>
          <w:kern w:val="0"/>
          <w:sz w:val="24"/>
          <w:szCs w:val="24"/>
        </w:rPr>
        <w:t>传符合</w:t>
      </w:r>
      <w:proofErr w:type="gramEnd"/>
      <w:r w:rsidRPr="00BA4378">
        <w:rPr>
          <w:rFonts w:ascii="宋体" w:eastAsia="宋体" w:hAnsi="宋体" w:cs="宋体" w:hint="eastAsia"/>
          <w:color w:val="333333"/>
          <w:kern w:val="0"/>
          <w:sz w:val="24"/>
          <w:szCs w:val="24"/>
        </w:rPr>
        <w:t>要求的本人近期1寸白底免冠证件照片、身份证扫描件（包括正、反两面，考试日期须在身份证有效期内）、学历证书扫描件、导游资格证书扫描件、电子导游证扫描件、报名表扫描件（行业组织或旅行社加盖公章）、中级导游报考其他语种的</w:t>
      </w:r>
      <w:proofErr w:type="gramStart"/>
      <w:r w:rsidRPr="00BA4378">
        <w:rPr>
          <w:rFonts w:ascii="宋体" w:eastAsia="宋体" w:hAnsi="宋体" w:cs="宋体" w:hint="eastAsia"/>
          <w:color w:val="333333"/>
          <w:kern w:val="0"/>
          <w:sz w:val="24"/>
          <w:szCs w:val="24"/>
        </w:rPr>
        <w:t>须上传原中级</w:t>
      </w:r>
      <w:proofErr w:type="gramEnd"/>
      <w:r w:rsidRPr="00BA4378">
        <w:rPr>
          <w:rFonts w:ascii="宋体" w:eastAsia="宋体" w:hAnsi="宋体" w:cs="宋体" w:hint="eastAsia"/>
          <w:color w:val="333333"/>
          <w:kern w:val="0"/>
          <w:sz w:val="24"/>
          <w:szCs w:val="24"/>
        </w:rPr>
        <w:t>导游证书扫描件。</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2.高级导游等级考试报名信息上传要求：须上</w:t>
      </w:r>
      <w:proofErr w:type="gramStart"/>
      <w:r w:rsidRPr="00BA4378">
        <w:rPr>
          <w:rFonts w:ascii="宋体" w:eastAsia="宋体" w:hAnsi="宋体" w:cs="宋体" w:hint="eastAsia"/>
          <w:color w:val="333333"/>
          <w:kern w:val="0"/>
          <w:sz w:val="24"/>
          <w:szCs w:val="24"/>
        </w:rPr>
        <w:t>传符合</w:t>
      </w:r>
      <w:proofErr w:type="gramEnd"/>
      <w:r w:rsidRPr="00BA4378">
        <w:rPr>
          <w:rFonts w:ascii="宋体" w:eastAsia="宋体" w:hAnsi="宋体" w:cs="宋体" w:hint="eastAsia"/>
          <w:color w:val="333333"/>
          <w:kern w:val="0"/>
          <w:sz w:val="24"/>
          <w:szCs w:val="24"/>
        </w:rPr>
        <w:t>要求的本人近期1寸白底免冠证件照片、身份证扫描件（包括正、反两面，考试日期须在身份证有效期内）、学历证书扫描件、中（高）级导游证书扫描件、电子导游证扫描件、报名表扫描件（行业组织或旅行社加盖公章）。</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lastRenderedPageBreak/>
        <w:t xml:space="preserve">　　上</w:t>
      </w:r>
      <w:proofErr w:type="gramStart"/>
      <w:r w:rsidRPr="00BA4378">
        <w:rPr>
          <w:rFonts w:ascii="宋体" w:eastAsia="宋体" w:hAnsi="宋体" w:cs="宋体" w:hint="eastAsia"/>
          <w:color w:val="333333"/>
          <w:kern w:val="0"/>
          <w:sz w:val="24"/>
          <w:szCs w:val="24"/>
        </w:rPr>
        <w:t>传材料</w:t>
      </w:r>
      <w:proofErr w:type="gramEnd"/>
      <w:r w:rsidRPr="00BA4378">
        <w:rPr>
          <w:rFonts w:ascii="宋体" w:eastAsia="宋体" w:hAnsi="宋体" w:cs="宋体" w:hint="eastAsia"/>
          <w:color w:val="333333"/>
          <w:kern w:val="0"/>
          <w:sz w:val="24"/>
          <w:szCs w:val="24"/>
        </w:rPr>
        <w:t>的具体要求参见全国中高级导游等级考试网上报名系统。考生不得在多地重复报名。</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（二）报名信息审核</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2022年8月22日9:00至9月19日17:00，各省级导游人员等级考核评定办公室对考生提交的报名信息进行审核。报名信息审核通过后，考生报名信息不再予以变更。</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（三）交费</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考生通过报名信息审核后交费，交费截止时间为2022年9月23日17:00。交费成功后，考生因个人原因不能参加考试的，</w:t>
      </w:r>
      <w:proofErr w:type="gramStart"/>
      <w:r w:rsidRPr="00BA4378">
        <w:rPr>
          <w:rFonts w:ascii="宋体" w:eastAsia="宋体" w:hAnsi="宋体" w:cs="宋体" w:hint="eastAsia"/>
          <w:color w:val="333333"/>
          <w:kern w:val="0"/>
          <w:sz w:val="24"/>
          <w:szCs w:val="24"/>
        </w:rPr>
        <w:t>不予退</w:t>
      </w:r>
      <w:proofErr w:type="gramEnd"/>
      <w:r w:rsidRPr="00BA4378">
        <w:rPr>
          <w:rFonts w:ascii="宋体" w:eastAsia="宋体" w:hAnsi="宋体" w:cs="宋体" w:hint="eastAsia"/>
          <w:color w:val="333333"/>
          <w:kern w:val="0"/>
          <w:sz w:val="24"/>
          <w:szCs w:val="24"/>
        </w:rPr>
        <w:t>费。</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（四）下载准考证</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2022年11月18日9:00起，考生可通过全国中高级导游等级考试网上报名系统下载准考证并自行打印。资格审核未通过或未交费的考生，不能下载准考证。</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三、考试方式与考试科目</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（一）考试方式</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全国中高级导游等级考试采取全国统一命题，以</w:t>
      </w:r>
      <w:proofErr w:type="gramStart"/>
      <w:r w:rsidRPr="00BA4378">
        <w:rPr>
          <w:rFonts w:ascii="宋体" w:eastAsia="宋体" w:hAnsi="宋体" w:cs="宋体" w:hint="eastAsia"/>
          <w:color w:val="333333"/>
          <w:kern w:val="0"/>
          <w:sz w:val="24"/>
          <w:szCs w:val="24"/>
        </w:rPr>
        <w:t>机考方式</w:t>
      </w:r>
      <w:proofErr w:type="gramEnd"/>
      <w:r w:rsidRPr="00BA4378">
        <w:rPr>
          <w:rFonts w:ascii="宋体" w:eastAsia="宋体" w:hAnsi="宋体" w:cs="宋体" w:hint="eastAsia"/>
          <w:color w:val="333333"/>
          <w:kern w:val="0"/>
          <w:sz w:val="24"/>
          <w:szCs w:val="24"/>
        </w:rPr>
        <w:t>进行。考试大纲可通过文化和旅游</w:t>
      </w:r>
      <w:proofErr w:type="gramStart"/>
      <w:r w:rsidRPr="00BA4378">
        <w:rPr>
          <w:rFonts w:ascii="宋体" w:eastAsia="宋体" w:hAnsi="宋体" w:cs="宋体" w:hint="eastAsia"/>
          <w:color w:val="333333"/>
          <w:kern w:val="0"/>
          <w:sz w:val="24"/>
          <w:szCs w:val="24"/>
        </w:rPr>
        <w:t>部政府</w:t>
      </w:r>
      <w:proofErr w:type="gramEnd"/>
      <w:r w:rsidRPr="00BA4378">
        <w:rPr>
          <w:rFonts w:ascii="宋体" w:eastAsia="宋体" w:hAnsi="宋体" w:cs="宋体" w:hint="eastAsia"/>
          <w:color w:val="333333"/>
          <w:kern w:val="0"/>
          <w:sz w:val="24"/>
          <w:szCs w:val="24"/>
        </w:rPr>
        <w:t>门户网站（www.mct.gov.cn）下载。</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（二）考试科目</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lastRenderedPageBreak/>
        <w:t xml:space="preserve">　　全国中级导游等级考试分中文（普通话）和外语考试。中文（普通话）考试科目为《导游知识专题》和《汉语言文学知识》。外语考试科目为《导游知识专题》和《外语》。各类别考生考试科目均为两科。</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全国高级导游等级考试分中文（普通话）、英语两个语种，考试科目均为《导游综合知识》和《导游能力测试》。其中，中文（普通话）考试以中文命题，并以中文作答；英语考试以英语命题，并以英语作答。</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四、考试时间</w:t>
      </w:r>
    </w:p>
    <w:tbl>
      <w:tblPr>
        <w:tblW w:w="8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843"/>
        <w:gridCol w:w="2196"/>
        <w:gridCol w:w="3339"/>
      </w:tblGrid>
      <w:tr w:rsidR="00BA4378" w:rsidRPr="00BA4378" w:rsidTr="00BA4378">
        <w:trPr>
          <w:jc w:val="center"/>
        </w:trPr>
        <w:tc>
          <w:tcPr>
            <w:tcW w:w="1129" w:type="dxa"/>
            <w:vMerge w:val="restart"/>
            <w:tcBorders>
              <w:top w:val="single" w:sz="4" w:space="0" w:color="auto"/>
              <w:left w:val="single" w:sz="4" w:space="0" w:color="auto"/>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center"/>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中级</w:t>
            </w:r>
          </w:p>
        </w:tc>
        <w:tc>
          <w:tcPr>
            <w:tcW w:w="1843" w:type="dxa"/>
            <w:vMerge w:val="restart"/>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center"/>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11月27日</w:t>
            </w:r>
          </w:p>
        </w:tc>
        <w:tc>
          <w:tcPr>
            <w:tcW w:w="2196"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9:00-11:00</w:t>
            </w:r>
          </w:p>
        </w:tc>
        <w:tc>
          <w:tcPr>
            <w:tcW w:w="3339"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导游知识专题</w:t>
            </w:r>
          </w:p>
        </w:tc>
      </w:tr>
      <w:tr w:rsidR="00BA4378" w:rsidRPr="00BA4378" w:rsidTr="00BA4378">
        <w:trPr>
          <w:jc w:val="center"/>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A4378" w:rsidRPr="00BA4378" w:rsidRDefault="00BA4378" w:rsidP="00BA4378">
            <w:pPr>
              <w:widowControl/>
              <w:jc w:val="left"/>
              <w:rPr>
                <w:rFonts w:ascii="宋体" w:eastAsia="宋体" w:hAnsi="宋体" w:cs="宋体"/>
                <w:color w:val="333333"/>
                <w:kern w:val="0"/>
                <w:sz w:val="24"/>
                <w:szCs w:val="24"/>
              </w:rPr>
            </w:pPr>
          </w:p>
        </w:tc>
        <w:tc>
          <w:tcPr>
            <w:tcW w:w="1843" w:type="dxa"/>
            <w:vMerge/>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jc w:val="left"/>
              <w:rPr>
                <w:rFonts w:ascii="宋体" w:eastAsia="宋体" w:hAnsi="宋体" w:cs="宋体"/>
                <w:color w:val="333333"/>
                <w:kern w:val="0"/>
                <w:sz w:val="24"/>
                <w:szCs w:val="24"/>
              </w:rPr>
            </w:pPr>
          </w:p>
        </w:tc>
        <w:tc>
          <w:tcPr>
            <w:tcW w:w="2196"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14:00-16:00</w:t>
            </w:r>
          </w:p>
        </w:tc>
        <w:tc>
          <w:tcPr>
            <w:tcW w:w="3339"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汉语言文学知识/外语</w:t>
            </w:r>
          </w:p>
        </w:tc>
      </w:tr>
      <w:tr w:rsidR="00BA4378" w:rsidRPr="00BA4378" w:rsidTr="00BA4378">
        <w:trPr>
          <w:jc w:val="center"/>
        </w:trPr>
        <w:tc>
          <w:tcPr>
            <w:tcW w:w="1129" w:type="dxa"/>
            <w:vMerge w:val="restart"/>
            <w:tcBorders>
              <w:top w:val="nil"/>
              <w:left w:val="single" w:sz="4" w:space="0" w:color="auto"/>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center"/>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高级</w:t>
            </w:r>
          </w:p>
        </w:tc>
        <w:tc>
          <w:tcPr>
            <w:tcW w:w="1843" w:type="dxa"/>
            <w:vMerge w:val="restart"/>
            <w:tcBorders>
              <w:top w:val="nil"/>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center"/>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11月27日</w:t>
            </w:r>
          </w:p>
        </w:tc>
        <w:tc>
          <w:tcPr>
            <w:tcW w:w="2196"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9:00-11:00</w:t>
            </w:r>
          </w:p>
        </w:tc>
        <w:tc>
          <w:tcPr>
            <w:tcW w:w="3339"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导游综合知识</w:t>
            </w:r>
          </w:p>
        </w:tc>
      </w:tr>
      <w:tr w:rsidR="00BA4378" w:rsidRPr="00BA4378" w:rsidTr="00BA4378">
        <w:trPr>
          <w:jc w:val="center"/>
        </w:trPr>
        <w:tc>
          <w:tcPr>
            <w:tcW w:w="1129" w:type="dxa"/>
            <w:vMerge/>
            <w:tcBorders>
              <w:top w:val="nil"/>
              <w:left w:val="single" w:sz="4" w:space="0" w:color="auto"/>
              <w:bottom w:val="single" w:sz="4" w:space="0" w:color="auto"/>
              <w:right w:val="single" w:sz="4" w:space="0" w:color="auto"/>
            </w:tcBorders>
            <w:vAlign w:val="center"/>
            <w:hideMark/>
          </w:tcPr>
          <w:p w:rsidR="00BA4378" w:rsidRPr="00BA4378" w:rsidRDefault="00BA4378" w:rsidP="00BA4378">
            <w:pPr>
              <w:widowControl/>
              <w:jc w:val="left"/>
              <w:rPr>
                <w:rFonts w:ascii="宋体" w:eastAsia="宋体" w:hAnsi="宋体" w:cs="宋体"/>
                <w:color w:val="333333"/>
                <w:kern w:val="0"/>
                <w:sz w:val="24"/>
                <w:szCs w:val="24"/>
              </w:rPr>
            </w:pPr>
          </w:p>
        </w:tc>
        <w:tc>
          <w:tcPr>
            <w:tcW w:w="1843" w:type="dxa"/>
            <w:vMerge/>
            <w:tcBorders>
              <w:top w:val="nil"/>
              <w:left w:val="nil"/>
              <w:bottom w:val="single" w:sz="4" w:space="0" w:color="auto"/>
              <w:right w:val="single" w:sz="4" w:space="0" w:color="auto"/>
            </w:tcBorders>
            <w:vAlign w:val="center"/>
            <w:hideMark/>
          </w:tcPr>
          <w:p w:rsidR="00BA4378" w:rsidRPr="00BA4378" w:rsidRDefault="00BA4378" w:rsidP="00BA4378">
            <w:pPr>
              <w:widowControl/>
              <w:jc w:val="left"/>
              <w:rPr>
                <w:rFonts w:ascii="宋体" w:eastAsia="宋体" w:hAnsi="宋体" w:cs="宋体"/>
                <w:color w:val="333333"/>
                <w:kern w:val="0"/>
                <w:sz w:val="24"/>
                <w:szCs w:val="24"/>
              </w:rPr>
            </w:pPr>
          </w:p>
        </w:tc>
        <w:tc>
          <w:tcPr>
            <w:tcW w:w="2196"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14:00-16:30</w:t>
            </w:r>
          </w:p>
        </w:tc>
        <w:tc>
          <w:tcPr>
            <w:tcW w:w="3339" w:type="dxa"/>
            <w:tcBorders>
              <w:top w:val="single" w:sz="4" w:space="0" w:color="auto"/>
              <w:left w:val="nil"/>
              <w:bottom w:val="single" w:sz="4" w:space="0" w:color="auto"/>
              <w:right w:val="single" w:sz="4" w:space="0" w:color="auto"/>
            </w:tcBorders>
            <w:vAlign w:val="center"/>
            <w:hideMark/>
          </w:tcPr>
          <w:p w:rsidR="00BA4378" w:rsidRPr="00BA4378" w:rsidRDefault="00BA4378" w:rsidP="00BA4378">
            <w:pPr>
              <w:widowControl/>
              <w:spacing w:before="100" w:beforeAutospacing="1" w:after="100" w:afterAutospacing="1" w:line="580" w:lineRule="exact"/>
              <w:jc w:val="left"/>
              <w:rPr>
                <w:rFonts w:ascii="宋体" w:eastAsia="宋体" w:hAnsi="宋体" w:cs="宋体"/>
                <w:color w:val="333333"/>
                <w:kern w:val="0"/>
                <w:sz w:val="24"/>
                <w:szCs w:val="24"/>
              </w:rPr>
            </w:pPr>
            <w:r w:rsidRPr="00BA4378">
              <w:rPr>
                <w:rFonts w:ascii="宋体" w:eastAsia="宋体" w:hAnsi="宋体" w:cs="宋体" w:hint="eastAsia"/>
                <w:color w:val="333333"/>
                <w:kern w:val="0"/>
                <w:sz w:val="24"/>
                <w:szCs w:val="24"/>
              </w:rPr>
              <w:t>导游能力测试</w:t>
            </w:r>
          </w:p>
        </w:tc>
      </w:tr>
    </w:tbl>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b/>
          <w:bCs/>
          <w:color w:val="333333"/>
          <w:kern w:val="0"/>
          <w:sz w:val="24"/>
          <w:szCs w:val="24"/>
        </w:rPr>
        <w:t xml:space="preserve">　　五、报名费用</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各省级导游人员等级考核评定办公室按照各省级价格主管部门、财政部门核定的收费标准收取报名费用。</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六、考试结果公布</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全国中高级导游等级考试阅卷工作由全国导游人员等级考核评定委员会办公室统一组织实施。两科成绩均满足划线要求的为合格，考试成绩当年有效。</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2023年3月1日9:00起，考生可登录全国中高级导游等级考试网上报名系统查询考试结果。</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七、考试结果复核</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lastRenderedPageBreak/>
        <w:t xml:space="preserve">　　考生需要对本人考试结果进行复核的，可自考试结果发布之日起5个工作日内，向各省级导游人员等级考核评定办公室提出复核申请，复核结果为最终结果，不再予以复核。 </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八、证书核发</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对考试合格的考生，由全国导游人员等级考核评定委员会委托各省级导游人员等级考核评定办公室发放相应等级证书。</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九、其他事项</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（一）各省级导游人员等级考核评定办公室负责组织报名、考场设置、组织实施考试等工作。</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（二）各考场须全部安装视频监控系统，并在考试期间实行全程录像，录像资料保存6个月备查。</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（三）考试当日，考生须持有效身份证件、本地健康</w:t>
      </w:r>
      <w:proofErr w:type="gramStart"/>
      <w:r w:rsidRPr="00BA4378">
        <w:rPr>
          <w:rFonts w:ascii="宋体" w:eastAsia="宋体" w:hAnsi="宋体" w:cs="宋体" w:hint="eastAsia"/>
          <w:color w:val="333333"/>
          <w:kern w:val="0"/>
          <w:sz w:val="24"/>
          <w:szCs w:val="24"/>
        </w:rPr>
        <w:t>码绿码</w:t>
      </w:r>
      <w:proofErr w:type="gramEnd"/>
      <w:r w:rsidRPr="00BA4378">
        <w:rPr>
          <w:rFonts w:ascii="宋体" w:eastAsia="宋体" w:hAnsi="宋体" w:cs="宋体" w:hint="eastAsia"/>
          <w:color w:val="333333"/>
          <w:kern w:val="0"/>
          <w:sz w:val="24"/>
          <w:szCs w:val="24"/>
        </w:rPr>
        <w:t>有序进入体温</w:t>
      </w:r>
      <w:proofErr w:type="gramStart"/>
      <w:r w:rsidRPr="00BA4378">
        <w:rPr>
          <w:rFonts w:ascii="宋体" w:eastAsia="宋体" w:hAnsi="宋体" w:cs="宋体" w:hint="eastAsia"/>
          <w:color w:val="333333"/>
          <w:kern w:val="0"/>
          <w:sz w:val="24"/>
          <w:szCs w:val="24"/>
        </w:rPr>
        <w:t>检测区</w:t>
      </w:r>
      <w:proofErr w:type="gramEnd"/>
      <w:r w:rsidRPr="00BA4378">
        <w:rPr>
          <w:rFonts w:ascii="宋体" w:eastAsia="宋体" w:hAnsi="宋体" w:cs="宋体" w:hint="eastAsia"/>
          <w:color w:val="333333"/>
          <w:kern w:val="0"/>
          <w:sz w:val="24"/>
          <w:szCs w:val="24"/>
        </w:rPr>
        <w:t>进行测温，体温低于37.3℃方可进入考点。考生须严格遵守考场所在地各项防疫要求，自觉配合做好疫情防控工作。考生核酸检测要求以当地防疫要求为准。</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（四）全国导游人员等级考核评定委员会将根据疫情防控形势，对考试组织工作进行相应调整并发布相关公告，请考生及时关注。</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w:t>
      </w:r>
      <w:r w:rsidRPr="00BA4378">
        <w:rPr>
          <w:rFonts w:ascii="宋体" w:eastAsia="宋体" w:hAnsi="宋体" w:cs="宋体" w:hint="eastAsia"/>
          <w:b/>
          <w:bCs/>
          <w:color w:val="333333"/>
          <w:kern w:val="0"/>
          <w:sz w:val="24"/>
          <w:szCs w:val="24"/>
        </w:rPr>
        <w:t>十、有关要求</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各省级导游人员等级考核评定办公室要高度重视考试工作，防疫为先、加强管理、落实责任、严肃纪律，确保2022年全国中高级导游等级考试顺利举行。</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lastRenderedPageBreak/>
        <w:t xml:space="preserve">　　（一）坚持防疫为先。各省级导游人员等级考核评定办公室要认真落实疫情防控有关要求，结合本地区实际，统筹组织疫情防控工作，充分协调各级卫健、</w:t>
      </w:r>
      <w:proofErr w:type="gramStart"/>
      <w:r w:rsidRPr="00BA4378">
        <w:rPr>
          <w:rFonts w:ascii="宋体" w:eastAsia="宋体" w:hAnsi="宋体" w:cs="宋体" w:hint="eastAsia"/>
          <w:color w:val="333333"/>
          <w:kern w:val="0"/>
          <w:sz w:val="24"/>
          <w:szCs w:val="24"/>
        </w:rPr>
        <w:t>疾控等</w:t>
      </w:r>
      <w:proofErr w:type="gramEnd"/>
      <w:r w:rsidRPr="00BA4378">
        <w:rPr>
          <w:rFonts w:ascii="宋体" w:eastAsia="宋体" w:hAnsi="宋体" w:cs="宋体" w:hint="eastAsia"/>
          <w:color w:val="333333"/>
          <w:kern w:val="0"/>
          <w:sz w:val="24"/>
          <w:szCs w:val="24"/>
        </w:rPr>
        <w:t>专业部门力量，科学精准落实防控措施，做到防疫为先。</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（二）加强考试管理。各省级导游人员等级考核评定办公室要加强对考试工作的全过程管理，严格落实考试管理办法，规范行政审批程序，切实维护好考试的公平性、公正性和权威性。</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（三）落实考</w:t>
      </w:r>
      <w:proofErr w:type="gramStart"/>
      <w:r w:rsidRPr="00BA4378">
        <w:rPr>
          <w:rFonts w:ascii="宋体" w:eastAsia="宋体" w:hAnsi="宋体" w:cs="宋体" w:hint="eastAsia"/>
          <w:color w:val="333333"/>
          <w:kern w:val="0"/>
          <w:sz w:val="24"/>
          <w:szCs w:val="24"/>
        </w:rPr>
        <w:t>务</w:t>
      </w:r>
      <w:proofErr w:type="gramEnd"/>
      <w:r w:rsidRPr="00BA4378">
        <w:rPr>
          <w:rFonts w:ascii="宋体" w:eastAsia="宋体" w:hAnsi="宋体" w:cs="宋体" w:hint="eastAsia"/>
          <w:color w:val="333333"/>
          <w:kern w:val="0"/>
          <w:sz w:val="24"/>
          <w:szCs w:val="24"/>
        </w:rPr>
        <w:t>责任。各省级导游人员等级考核评定办公室要进一步落实考</w:t>
      </w:r>
      <w:proofErr w:type="gramStart"/>
      <w:r w:rsidRPr="00BA4378">
        <w:rPr>
          <w:rFonts w:ascii="宋体" w:eastAsia="宋体" w:hAnsi="宋体" w:cs="宋体" w:hint="eastAsia"/>
          <w:color w:val="333333"/>
          <w:kern w:val="0"/>
          <w:sz w:val="24"/>
          <w:szCs w:val="24"/>
        </w:rPr>
        <w:t>务</w:t>
      </w:r>
      <w:proofErr w:type="gramEnd"/>
      <w:r w:rsidRPr="00BA4378">
        <w:rPr>
          <w:rFonts w:ascii="宋体" w:eastAsia="宋体" w:hAnsi="宋体" w:cs="宋体" w:hint="eastAsia"/>
          <w:color w:val="333333"/>
          <w:kern w:val="0"/>
          <w:sz w:val="24"/>
          <w:szCs w:val="24"/>
        </w:rPr>
        <w:t>责任，组织考</w:t>
      </w:r>
      <w:proofErr w:type="gramStart"/>
      <w:r w:rsidRPr="00BA4378">
        <w:rPr>
          <w:rFonts w:ascii="宋体" w:eastAsia="宋体" w:hAnsi="宋体" w:cs="宋体" w:hint="eastAsia"/>
          <w:color w:val="333333"/>
          <w:kern w:val="0"/>
          <w:sz w:val="24"/>
          <w:szCs w:val="24"/>
        </w:rPr>
        <w:t>务</w:t>
      </w:r>
      <w:proofErr w:type="gramEnd"/>
      <w:r w:rsidRPr="00BA4378">
        <w:rPr>
          <w:rFonts w:ascii="宋体" w:eastAsia="宋体" w:hAnsi="宋体" w:cs="宋体" w:hint="eastAsia"/>
          <w:color w:val="333333"/>
          <w:kern w:val="0"/>
          <w:sz w:val="24"/>
          <w:szCs w:val="24"/>
        </w:rPr>
        <w:t>人员加强对考试工作有关文件、规定的学习，强化履责意识，提高</w:t>
      </w:r>
      <w:proofErr w:type="gramStart"/>
      <w:r w:rsidRPr="00BA4378">
        <w:rPr>
          <w:rFonts w:ascii="宋体" w:eastAsia="宋体" w:hAnsi="宋体" w:cs="宋体" w:hint="eastAsia"/>
          <w:color w:val="333333"/>
          <w:kern w:val="0"/>
          <w:sz w:val="24"/>
          <w:szCs w:val="24"/>
        </w:rPr>
        <w:t>履</w:t>
      </w:r>
      <w:proofErr w:type="gramEnd"/>
      <w:r w:rsidRPr="00BA4378">
        <w:rPr>
          <w:rFonts w:ascii="宋体" w:eastAsia="宋体" w:hAnsi="宋体" w:cs="宋体" w:hint="eastAsia"/>
          <w:color w:val="333333"/>
          <w:kern w:val="0"/>
          <w:sz w:val="24"/>
          <w:szCs w:val="24"/>
        </w:rPr>
        <w:t>职能力。</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（四）严肃考风考纪。各省级导游人员等级考核评定办公室要采取有效措施防范考试违规违纪行为的发生，对于考试工作中出现的违规违纪事件，一经查实，立即依规予以严肃处理。</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特此通知。</w:t>
      </w: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p>
    <w:p w:rsidR="00BA4378" w:rsidRPr="00BA4378" w:rsidRDefault="00BA4378" w:rsidP="00BA4378">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p>
    <w:p w:rsidR="00BA4378" w:rsidRPr="00BA4378" w:rsidRDefault="00BA4378" w:rsidP="00BA4378">
      <w:pPr>
        <w:widowControl/>
        <w:shd w:val="clear" w:color="auto" w:fill="FFFFFF"/>
        <w:spacing w:before="100" w:beforeAutospacing="1" w:after="100" w:afterAutospacing="1" w:line="432" w:lineRule="auto"/>
        <w:jc w:val="right"/>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全国导游人员等级考核评定委员会办公室</w:t>
      </w:r>
    </w:p>
    <w:p w:rsidR="00BA4378" w:rsidRPr="00BA4378" w:rsidRDefault="00BA4378" w:rsidP="00BA4378">
      <w:pPr>
        <w:widowControl/>
        <w:shd w:val="clear" w:color="auto" w:fill="FFFFFF"/>
        <w:spacing w:before="100" w:beforeAutospacing="1" w:after="100" w:afterAutospacing="1" w:line="432" w:lineRule="auto"/>
        <w:jc w:val="right"/>
        <w:rPr>
          <w:rFonts w:ascii="宋体" w:eastAsia="宋体" w:hAnsi="宋体" w:cs="宋体" w:hint="eastAsia"/>
          <w:color w:val="333333"/>
          <w:kern w:val="0"/>
          <w:sz w:val="24"/>
          <w:szCs w:val="24"/>
        </w:rPr>
      </w:pPr>
      <w:r w:rsidRPr="00BA4378">
        <w:rPr>
          <w:rFonts w:ascii="宋体" w:eastAsia="宋体" w:hAnsi="宋体" w:cs="宋体" w:hint="eastAsia"/>
          <w:color w:val="333333"/>
          <w:kern w:val="0"/>
          <w:sz w:val="24"/>
          <w:szCs w:val="24"/>
        </w:rPr>
        <w:t xml:space="preserve">　　　　                 2022年8月17日</w:t>
      </w:r>
    </w:p>
    <w:p w:rsidR="001B281C" w:rsidRDefault="001B281C"/>
    <w:sectPr w:rsidR="001B28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378"/>
    <w:rsid w:val="001B281C"/>
    <w:rsid w:val="00BA43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BA4378"/>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BA4378"/>
    <w:rPr>
      <w:rFonts w:ascii="宋体" w:eastAsia="宋体" w:hAnsi="宋体" w:cs="宋体"/>
      <w:b/>
      <w:bCs/>
      <w:kern w:val="0"/>
      <w:sz w:val="36"/>
      <w:szCs w:val="36"/>
    </w:rPr>
  </w:style>
  <w:style w:type="character" w:styleId="a3">
    <w:name w:val="Hyperlink"/>
    <w:basedOn w:val="a0"/>
    <w:uiPriority w:val="99"/>
    <w:semiHidden/>
    <w:unhideWhenUsed/>
    <w:rsid w:val="00BA4378"/>
    <w:rPr>
      <w:strike w:val="0"/>
      <w:dstrike w:val="0"/>
      <w:color w:val="0000FF"/>
      <w:u w:val="none"/>
      <w:effect w:val="none"/>
    </w:rPr>
  </w:style>
  <w:style w:type="paragraph" w:customStyle="1" w:styleId="fontsize">
    <w:name w:val="fontsize"/>
    <w:basedOn w:val="a"/>
    <w:rsid w:val="00BA4378"/>
    <w:pPr>
      <w:widowControl/>
      <w:spacing w:before="100" w:beforeAutospacing="1" w:after="100" w:afterAutospacing="1"/>
      <w:ind w:right="2250"/>
      <w:jc w:val="left"/>
    </w:pPr>
    <w:rPr>
      <w:rFonts w:ascii="宋体" w:eastAsia="宋体" w:hAnsi="宋体" w:cs="宋体"/>
      <w:kern w:val="0"/>
      <w:sz w:val="24"/>
      <w:szCs w:val="24"/>
    </w:rPr>
  </w:style>
  <w:style w:type="paragraph" w:customStyle="1" w:styleId="pubtime">
    <w:name w:val="pubtime"/>
    <w:basedOn w:val="a"/>
    <w:rsid w:val="00BA4378"/>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BA4378"/>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BA4378"/>
    <w:rPr>
      <w:rFonts w:ascii="宋体" w:eastAsia="宋体" w:hAnsi="宋体" w:cs="宋体"/>
      <w:b/>
      <w:bCs/>
      <w:kern w:val="0"/>
      <w:sz w:val="36"/>
      <w:szCs w:val="36"/>
    </w:rPr>
  </w:style>
  <w:style w:type="character" w:styleId="a3">
    <w:name w:val="Hyperlink"/>
    <w:basedOn w:val="a0"/>
    <w:uiPriority w:val="99"/>
    <w:semiHidden/>
    <w:unhideWhenUsed/>
    <w:rsid w:val="00BA4378"/>
    <w:rPr>
      <w:strike w:val="0"/>
      <w:dstrike w:val="0"/>
      <w:color w:val="0000FF"/>
      <w:u w:val="none"/>
      <w:effect w:val="none"/>
    </w:rPr>
  </w:style>
  <w:style w:type="paragraph" w:customStyle="1" w:styleId="fontsize">
    <w:name w:val="fontsize"/>
    <w:basedOn w:val="a"/>
    <w:rsid w:val="00BA4378"/>
    <w:pPr>
      <w:widowControl/>
      <w:spacing w:before="100" w:beforeAutospacing="1" w:after="100" w:afterAutospacing="1"/>
      <w:ind w:right="2250"/>
      <w:jc w:val="left"/>
    </w:pPr>
    <w:rPr>
      <w:rFonts w:ascii="宋体" w:eastAsia="宋体" w:hAnsi="宋体" w:cs="宋体"/>
      <w:kern w:val="0"/>
      <w:sz w:val="24"/>
      <w:szCs w:val="24"/>
    </w:rPr>
  </w:style>
  <w:style w:type="paragraph" w:customStyle="1" w:styleId="pubtime">
    <w:name w:val="pubtime"/>
    <w:basedOn w:val="a"/>
    <w:rsid w:val="00BA437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798336">
      <w:bodyDiv w:val="1"/>
      <w:marLeft w:val="0"/>
      <w:marRight w:val="0"/>
      <w:marTop w:val="0"/>
      <w:marBottom w:val="0"/>
      <w:divBdr>
        <w:top w:val="none" w:sz="0" w:space="0" w:color="auto"/>
        <w:left w:val="none" w:sz="0" w:space="0" w:color="auto"/>
        <w:bottom w:val="none" w:sz="0" w:space="0" w:color="auto"/>
        <w:right w:val="none" w:sz="0" w:space="0" w:color="auto"/>
      </w:divBdr>
      <w:divsChild>
        <w:div w:id="318190079">
          <w:marLeft w:val="0"/>
          <w:marRight w:val="0"/>
          <w:marTop w:val="0"/>
          <w:marBottom w:val="0"/>
          <w:divBdr>
            <w:top w:val="none" w:sz="0" w:space="0" w:color="auto"/>
            <w:left w:val="none" w:sz="0" w:space="0" w:color="auto"/>
            <w:bottom w:val="none" w:sz="0" w:space="0" w:color="auto"/>
            <w:right w:val="none" w:sz="0" w:space="0" w:color="auto"/>
          </w:divBdr>
          <w:divsChild>
            <w:div w:id="1078282479">
              <w:marLeft w:val="0"/>
              <w:marRight w:val="0"/>
              <w:marTop w:val="5475"/>
              <w:marBottom w:val="0"/>
              <w:divBdr>
                <w:top w:val="none" w:sz="0" w:space="0" w:color="auto"/>
                <w:left w:val="none" w:sz="0" w:space="0" w:color="auto"/>
                <w:bottom w:val="none" w:sz="0" w:space="0" w:color="auto"/>
                <w:right w:val="none" w:sz="0" w:space="0" w:color="auto"/>
              </w:divBdr>
              <w:divsChild>
                <w:div w:id="1569337242">
                  <w:marLeft w:val="0"/>
                  <w:marRight w:val="0"/>
                  <w:marTop w:val="0"/>
                  <w:marBottom w:val="0"/>
                  <w:divBdr>
                    <w:top w:val="none" w:sz="0" w:space="0" w:color="auto"/>
                    <w:left w:val="none" w:sz="0" w:space="0" w:color="auto"/>
                    <w:bottom w:val="none" w:sz="0" w:space="0" w:color="auto"/>
                    <w:right w:val="none" w:sz="0" w:space="0" w:color="auto"/>
                  </w:divBdr>
                  <w:divsChild>
                    <w:div w:id="429591588">
                      <w:marLeft w:val="0"/>
                      <w:marRight w:val="0"/>
                      <w:marTop w:val="0"/>
                      <w:marBottom w:val="0"/>
                      <w:divBdr>
                        <w:top w:val="none" w:sz="0" w:space="0" w:color="auto"/>
                        <w:left w:val="none" w:sz="0" w:space="0" w:color="auto"/>
                        <w:bottom w:val="none" w:sz="0" w:space="0" w:color="auto"/>
                        <w:right w:val="none" w:sz="0" w:space="0" w:color="auto"/>
                      </w:divBdr>
                      <w:divsChild>
                        <w:div w:id="2081752712">
                          <w:marLeft w:val="900"/>
                          <w:marRight w:val="900"/>
                          <w:marTop w:val="0"/>
                          <w:marBottom w:val="0"/>
                          <w:divBdr>
                            <w:top w:val="none" w:sz="0" w:space="0" w:color="auto"/>
                            <w:left w:val="none" w:sz="0" w:space="0" w:color="auto"/>
                            <w:bottom w:val="none" w:sz="0" w:space="0" w:color="auto"/>
                            <w:right w:val="none" w:sz="0" w:space="0" w:color="auto"/>
                          </w:divBdr>
                          <w:divsChild>
                            <w:div w:id="576982070">
                              <w:marLeft w:val="690"/>
                              <w:marRight w:val="690"/>
                              <w:marTop w:val="0"/>
                              <w:marBottom w:val="0"/>
                              <w:divBdr>
                                <w:top w:val="none" w:sz="0" w:space="0" w:color="auto"/>
                                <w:left w:val="none" w:sz="0" w:space="0" w:color="auto"/>
                                <w:bottom w:val="none" w:sz="0" w:space="0" w:color="auto"/>
                                <w:right w:val="none" w:sz="0" w:space="0" w:color="auto"/>
                              </w:divBdr>
                              <w:divsChild>
                                <w:div w:id="1321497660">
                                  <w:marLeft w:val="0"/>
                                  <w:marRight w:val="0"/>
                                  <w:marTop w:val="0"/>
                                  <w:marBottom w:val="0"/>
                                  <w:divBdr>
                                    <w:top w:val="none" w:sz="0" w:space="0" w:color="auto"/>
                                    <w:left w:val="none" w:sz="0" w:space="0" w:color="auto"/>
                                    <w:bottom w:val="none" w:sz="0" w:space="0" w:color="auto"/>
                                    <w:right w:val="none" w:sz="0" w:space="0" w:color="auto"/>
                                  </w:divBdr>
                                </w:div>
                                <w:div w:id="1066151380">
                                  <w:marLeft w:val="0"/>
                                  <w:marRight w:val="0"/>
                                  <w:marTop w:val="0"/>
                                  <w:marBottom w:val="0"/>
                                  <w:divBdr>
                                    <w:top w:val="single" w:sz="6" w:space="0" w:color="F2F2F2"/>
                                    <w:left w:val="none" w:sz="0" w:space="0" w:color="auto"/>
                                    <w:bottom w:val="none" w:sz="0" w:space="0" w:color="auto"/>
                                    <w:right w:val="none" w:sz="0" w:space="0" w:color="auto"/>
                                  </w:divBdr>
                                  <w:divsChild>
                                    <w:div w:id="2075539862">
                                      <w:marLeft w:val="0"/>
                                      <w:marRight w:val="0"/>
                                      <w:marTop w:val="300"/>
                                      <w:marBottom w:val="300"/>
                                      <w:divBdr>
                                        <w:top w:val="none" w:sz="0" w:space="0" w:color="auto"/>
                                        <w:left w:val="none" w:sz="0" w:space="0" w:color="auto"/>
                                        <w:bottom w:val="none" w:sz="0" w:space="0" w:color="auto"/>
                                        <w:right w:val="none" w:sz="0" w:space="0" w:color="auto"/>
                                      </w:divBdr>
                                      <w:divsChild>
                                        <w:div w:id="154764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445019">
                              <w:marLeft w:val="690"/>
                              <w:marRight w:val="690"/>
                              <w:marTop w:val="0"/>
                              <w:marBottom w:val="0"/>
                              <w:divBdr>
                                <w:top w:val="none" w:sz="0" w:space="0" w:color="auto"/>
                                <w:left w:val="none" w:sz="0" w:space="0" w:color="auto"/>
                                <w:bottom w:val="none" w:sz="0" w:space="0" w:color="auto"/>
                                <w:right w:val="none" w:sz="0" w:space="0" w:color="auto"/>
                              </w:divBdr>
                              <w:divsChild>
                                <w:div w:id="137904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442</Words>
  <Characters>2522</Characters>
  <Application>Microsoft Office Word</Application>
  <DocSecurity>0</DocSecurity>
  <Lines>21</Lines>
  <Paragraphs>5</Paragraphs>
  <ScaleCrop>false</ScaleCrop>
  <Company>Microsoft</Company>
  <LinksUpToDate>false</LinksUpToDate>
  <CharactersWithSpaces>2959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TXW</dc:creator>
  <cp:lastModifiedBy>TXW</cp:lastModifiedBy>
  <cp:revision>1</cp:revision>
  <dcterms:created xsi:type="dcterms:W3CDTF">2022-09-01T06:50:00Z</dcterms:created>
  <dcterms:modified xsi:type="dcterms:W3CDTF">2022-09-01T06:52:00Z</dcterms:modified>
</cp:coreProperties>
</file>