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楷体" w:hAnsi="楷体" w:eastAsia="楷体" w:cs="楷体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江苏省国家等级博物馆名单</w:t>
      </w:r>
    </w:p>
    <w:p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一级博物馆（</w:t>
      </w:r>
      <w:r>
        <w:rPr>
          <w:rFonts w:hint="eastAsia" w:ascii="Times New Roman" w:hAnsi="Times New Roman" w:cs="Times New Roman"/>
          <w:b/>
          <w:bCs/>
          <w:sz w:val="28"/>
          <w:szCs w:val="28"/>
        </w:rPr>
        <w:t>共26</w:t>
      </w:r>
      <w:r>
        <w:rPr>
          <w:rFonts w:ascii="Times New Roman" w:hAnsi="Times New Roman" w:cs="Times New Roman"/>
          <w:b/>
          <w:bCs/>
          <w:sz w:val="28"/>
          <w:szCs w:val="28"/>
        </w:rPr>
        <w:t>家</w:t>
      </w:r>
      <w:r>
        <w:rPr>
          <w:rFonts w:hint="eastAsia" w:ascii="Times New Roman" w:hAnsi="Times New Roman" w:cs="Times New Roman"/>
          <w:b/>
          <w:bCs/>
          <w:sz w:val="28"/>
          <w:szCs w:val="28"/>
        </w:rPr>
        <w:t>）</w:t>
      </w:r>
    </w:p>
    <w:tbl>
      <w:tblPr>
        <w:tblStyle w:val="5"/>
        <w:tblW w:w="491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4"/>
        <w:gridCol w:w="1276"/>
        <w:gridCol w:w="63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717" w:type="pct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地区</w:t>
            </w:r>
          </w:p>
        </w:tc>
        <w:tc>
          <w:tcPr>
            <w:tcW w:w="3585" w:type="pct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博物馆名称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省直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南京博物院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省直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扬州中国大运河博物馆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南京市博物总馆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南京城墙博物馆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侵华日军南京大屠杀遇难同胞纪念馆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雨花台烈士纪念馆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南京大报恩寺遗址博物馆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南京中国科举博物馆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无锡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无锡博物院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无锡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江阴市博物馆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无锡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宜兴市博物馆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徐州博物馆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淮海战役纪念馆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常州博物馆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苏州博物馆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苏州丝绸博物馆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吴中区博物馆（吴文化博物馆）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常熟博物馆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南通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南通博物苑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连云港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连云港市博物馆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淮安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淮安市博物馆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淮安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周恩来纪念馆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盐城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新四军纪念馆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盐城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盐城中国海盐博物馆（盐城市博物馆）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扬州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扬州博物馆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9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717" w:type="pct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镇江</w:t>
            </w:r>
          </w:p>
        </w:tc>
        <w:tc>
          <w:tcPr>
            <w:tcW w:w="3585" w:type="pct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镇江博物馆</w:t>
            </w:r>
          </w:p>
        </w:tc>
      </w:tr>
    </w:tbl>
    <w:p>
      <w:pPr>
        <w:rPr>
          <w:rFonts w:ascii="Times New Roman" w:hAnsi="Times New Roman" w:cs="Times New Roman"/>
          <w:sz w:val="28"/>
          <w:szCs w:val="28"/>
        </w:rPr>
      </w:pPr>
    </w:p>
    <w:p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二级博物馆（</w:t>
      </w:r>
      <w:r>
        <w:rPr>
          <w:rFonts w:hint="eastAsia" w:ascii="Times New Roman" w:hAnsi="Times New Roman" w:cs="Times New Roman"/>
          <w:b/>
          <w:bCs/>
          <w:sz w:val="28"/>
          <w:szCs w:val="28"/>
        </w:rPr>
        <w:t>共40</w:t>
      </w:r>
      <w:r>
        <w:rPr>
          <w:rFonts w:ascii="Times New Roman" w:hAnsi="Times New Roman" w:cs="Times New Roman"/>
          <w:b/>
          <w:bCs/>
          <w:sz w:val="28"/>
          <w:szCs w:val="28"/>
        </w:rPr>
        <w:t>家）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276"/>
        <w:gridCol w:w="63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地区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28"/>
                <w:szCs w:val="28"/>
              </w:rPr>
              <w:t>博物馆名称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南京市江宁区博物馆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明孝陵博物馆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孙中山纪念馆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南京抗日航空烈士纪念馆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南京市高淳区博物馆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南京历代云锦博物馆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南京江南丝绸文化博物馆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南京地质博物馆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无锡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宜兴陶瓷博物馆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无锡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无锡鸿山遗址博物馆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徐州汉兵马俑博物馆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徐州汉画像石艺术馆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邳州市博物馆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沛县博物馆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徐州圣旨博物馆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常州市武进区博物馆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常州市金坛区博物馆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新四军江南指挥部纪念馆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常州三杰纪念馆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溧阳市博物馆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苏州碑刻博物馆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苏州戏曲博物馆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吴江博物馆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张家港博物馆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太仓市博物馆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苏州御窑金砖博物馆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南通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南通中华慈善博物馆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南通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江苏省江海博物馆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南通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海安市博物馆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南通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如皋市博物馆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南通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李昌钰刑侦科学博物馆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盐城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东台市博物馆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扬州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仪征市博物馆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镇江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镇江焦山碑刻博物馆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镇江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茅山新四军纪念馆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泰州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泰州市博物馆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37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泰州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泰兴市博物馆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泰州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兴化市博物馆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39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宿迁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宿迁市博物馆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宿迁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</w:rPr>
              <w:t>泗洪县博物馆</w:t>
            </w:r>
          </w:p>
        </w:tc>
      </w:tr>
    </w:tbl>
    <w:p>
      <w:pP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</w:rPr>
      </w:pPr>
    </w:p>
    <w:p>
      <w:pPr>
        <w:rPr>
          <w:rFonts w:ascii="Times New Roman" w:hAnsi="Times New Roman" w:eastAsia="宋体" w:cs="Times New Roman"/>
          <w:b/>
          <w:bCs/>
          <w:color w:val="000000" w:themeColor="text1"/>
          <w:kern w:val="0"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color w:val="000000" w:themeColor="text1"/>
          <w:kern w:val="0"/>
          <w:sz w:val="28"/>
          <w:szCs w:val="28"/>
        </w:rPr>
        <w:t>三级博物馆（</w:t>
      </w:r>
      <w:r>
        <w:rPr>
          <w:rFonts w:hint="eastAsia" w:ascii="Times New Roman" w:hAnsi="Times New Roman" w:eastAsia="宋体" w:cs="Times New Roman"/>
          <w:b/>
          <w:bCs/>
          <w:color w:val="000000" w:themeColor="text1"/>
          <w:kern w:val="0"/>
          <w:sz w:val="28"/>
          <w:szCs w:val="28"/>
        </w:rPr>
        <w:t>共</w:t>
      </w:r>
      <w:r>
        <w:rPr>
          <w:rFonts w:ascii="Times New Roman" w:hAnsi="Times New Roman" w:eastAsia="宋体" w:cs="Times New Roman"/>
          <w:b/>
          <w:bCs/>
          <w:color w:val="000000" w:themeColor="text1"/>
          <w:kern w:val="0"/>
          <w:sz w:val="28"/>
          <w:szCs w:val="28"/>
        </w:rPr>
        <w:t>3</w:t>
      </w:r>
      <w:r>
        <w:rPr>
          <w:rFonts w:hint="eastAsia" w:ascii="Times New Roman" w:hAnsi="Times New Roman" w:eastAsia="宋体" w:cs="Times New Roman"/>
          <w:b/>
          <w:bCs/>
          <w:color w:val="000000" w:themeColor="text1"/>
          <w:kern w:val="0"/>
          <w:sz w:val="28"/>
          <w:szCs w:val="28"/>
          <w:lang w:val="en-US" w:eastAsia="zh-CN"/>
        </w:rPr>
        <w:t>3</w:t>
      </w:r>
      <w:r>
        <w:rPr>
          <w:rFonts w:ascii="Times New Roman" w:hAnsi="Times New Roman" w:eastAsia="宋体" w:cs="Times New Roman"/>
          <w:b/>
          <w:bCs/>
          <w:color w:val="000000" w:themeColor="text1"/>
          <w:kern w:val="0"/>
          <w:sz w:val="28"/>
          <w:szCs w:val="28"/>
        </w:rPr>
        <w:t>家）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276"/>
        <w:gridCol w:w="63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color w:val="000000" w:themeColor="text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8"/>
                <w:szCs w:val="28"/>
              </w:rPr>
              <w:t>序号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color w:val="000000" w:themeColor="text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8"/>
                <w:szCs w:val="28"/>
              </w:rPr>
              <w:t>地区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color w:val="000000" w:themeColor="text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8"/>
                <w:szCs w:val="28"/>
              </w:rPr>
              <w:t>博物馆名称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求雨山文化名人纪念馆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南京市溧水区博物馆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江苏警官学院博物馆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南京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南京市现代陶瓷博物馆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5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无锡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无锡信利博物馆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6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无锡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无锡吴都阖闾城遗址博物馆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徐州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新沂市博物馆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8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徐州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丰县博物馆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9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徐州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睢宁县博物馆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10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常州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溧阳市天目湖酒文化博物馆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苏州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苏州生肖邮票博物馆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12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南通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南通中国珠算博物馆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南通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海门市张謇纪念馆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南通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南通中医药文化博物馆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15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南通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审计博物馆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16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连云港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东海县博物馆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17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连云港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连云港市赣榆区博物馆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18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连云港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灌云县博物馆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19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淮安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苏皖边区政府旧址纪念馆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20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淮安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淮安市楚州博物馆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淮安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涟水县博物馆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22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淮安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盱眙县博物馆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盐城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盐城市盐都区博物馆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扬州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高邮市博物馆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25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扬州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宝应博物馆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26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扬州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扬州市江都区博物馆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27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扬州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扬州汉广陵王博物馆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28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扬州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史可法纪念馆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29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镇江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句容市博物馆（市先吴文化博物馆）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color w:val="000000" w:themeColor="text1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镇江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扬中市博物馆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color w:val="000000" w:themeColor="text1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泰州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中国人民解放军海军诞生地纪念馆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color w:val="000000" w:themeColor="text1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泰州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泰州市姜堰区博物馆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color w:val="000000" w:themeColor="text1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泰州</w:t>
            </w:r>
          </w:p>
        </w:tc>
        <w:tc>
          <w:tcPr>
            <w:tcW w:w="6379" w:type="dxa"/>
          </w:tcPr>
          <w:p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</w:rPr>
              <w:t>新四军黄桥战役纪念馆</w:t>
            </w:r>
          </w:p>
        </w:tc>
      </w:tr>
    </w:tbl>
    <w:p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diNDczYzI2M2JjNWMyNjgxMTI4ZTAyMzVmZjEyYmYifQ=="/>
  </w:docVars>
  <w:rsids>
    <w:rsidRoot w:val="000B75F1"/>
    <w:rsid w:val="00060817"/>
    <w:rsid w:val="0008098F"/>
    <w:rsid w:val="000B75F1"/>
    <w:rsid w:val="00130CD6"/>
    <w:rsid w:val="00180C03"/>
    <w:rsid w:val="001941F1"/>
    <w:rsid w:val="00204A23"/>
    <w:rsid w:val="00221EF9"/>
    <w:rsid w:val="00252041"/>
    <w:rsid w:val="002A0AD1"/>
    <w:rsid w:val="0030072C"/>
    <w:rsid w:val="003A54E3"/>
    <w:rsid w:val="003E501E"/>
    <w:rsid w:val="0043711E"/>
    <w:rsid w:val="00497DF0"/>
    <w:rsid w:val="004D0D94"/>
    <w:rsid w:val="005C08BE"/>
    <w:rsid w:val="0060317E"/>
    <w:rsid w:val="00641529"/>
    <w:rsid w:val="007027EE"/>
    <w:rsid w:val="00783086"/>
    <w:rsid w:val="007D1A36"/>
    <w:rsid w:val="008551C3"/>
    <w:rsid w:val="008C3A99"/>
    <w:rsid w:val="00943486"/>
    <w:rsid w:val="00951323"/>
    <w:rsid w:val="0099155A"/>
    <w:rsid w:val="009C3DD8"/>
    <w:rsid w:val="009E2AB2"/>
    <w:rsid w:val="00AE0087"/>
    <w:rsid w:val="00B1682F"/>
    <w:rsid w:val="00BB7275"/>
    <w:rsid w:val="00BE0ADB"/>
    <w:rsid w:val="00DE2ECF"/>
    <w:rsid w:val="00E33E83"/>
    <w:rsid w:val="00E4687B"/>
    <w:rsid w:val="00F95BDF"/>
    <w:rsid w:val="00F97966"/>
    <w:rsid w:val="00FA2F0D"/>
    <w:rsid w:val="06F214E0"/>
    <w:rsid w:val="11103C0E"/>
    <w:rsid w:val="1A117A54"/>
    <w:rsid w:val="1B7E6E4A"/>
    <w:rsid w:val="57FA2052"/>
    <w:rsid w:val="619305AD"/>
    <w:rsid w:val="64FE190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autoRedefine/>
    <w:semiHidden/>
    <w:unhideWhenUsed/>
    <w:qFormat/>
    <w:uiPriority w:val="99"/>
    <w:rPr>
      <w:color w:val="136EC2"/>
      <w:u w:val="single"/>
    </w:rPr>
  </w:style>
  <w:style w:type="character" w:customStyle="1" w:styleId="8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244</Words>
  <Characters>1391</Characters>
  <Lines>11</Lines>
  <Paragraphs>3</Paragraphs>
  <TotalTime>2</TotalTime>
  <ScaleCrop>false</ScaleCrop>
  <LinksUpToDate>false</LinksUpToDate>
  <CharactersWithSpaces>1632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2024-08-24T02:26:00Z</dcterms:created>
  <dc:creator>think</dc:creator>
  <cp:lastModifiedBy>英han</cp:lastModifiedBy>
  <dcterms:modified xsi:type="dcterms:W3CDTF">2024-08-26T10:29:02Z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3662E487E0D7418EA11216F576662F59_13</vt:lpwstr>
  </property>
</Properties>
</file>