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87" w:rsidRDefault="00CD3F87" w:rsidP="00CD3F87">
      <w:pPr>
        <w:pStyle w:val="1"/>
        <w:spacing w:line="500" w:lineRule="exact"/>
        <w:jc w:val="both"/>
        <w:rPr>
          <w:rFonts w:ascii="仿宋_GB2312" w:eastAsia="仿宋_GB2312" w:hAnsi="黑体"/>
          <w:b/>
          <w:bCs/>
          <w:color w:val="000000"/>
          <w:sz w:val="32"/>
          <w:szCs w:val="32"/>
        </w:rPr>
      </w:pPr>
      <w:r w:rsidRPr="00D10B11">
        <w:rPr>
          <w:rFonts w:ascii="仿宋_GB2312" w:eastAsia="仿宋_GB2312" w:hAnsi="黑体" w:hint="eastAsia"/>
          <w:b/>
          <w:bCs/>
          <w:color w:val="000000"/>
          <w:sz w:val="32"/>
          <w:szCs w:val="32"/>
        </w:rPr>
        <w:t>附件1：</w:t>
      </w:r>
    </w:p>
    <w:p w:rsidR="00CD3F87" w:rsidRPr="003B4B22" w:rsidRDefault="00CD3F87" w:rsidP="00CD3F87"/>
    <w:p w:rsidR="00CD3F87" w:rsidRDefault="00CD3F87" w:rsidP="00CD3F87">
      <w:pPr>
        <w:pStyle w:val="1"/>
        <w:spacing w:line="500" w:lineRule="exact"/>
        <w:rPr>
          <w:rFonts w:ascii="黑体" w:eastAsia="黑体" w:hAnsi="黑体"/>
          <w:bCs/>
          <w:color w:val="000000"/>
          <w:szCs w:val="44"/>
        </w:rPr>
      </w:pPr>
      <w:r w:rsidRPr="00D10B11">
        <w:rPr>
          <w:rFonts w:ascii="黑体" w:eastAsia="黑体" w:hAnsi="黑体" w:hint="eastAsia"/>
          <w:bCs/>
          <w:color w:val="000000"/>
          <w:szCs w:val="44"/>
        </w:rPr>
        <w:t>201</w:t>
      </w:r>
      <w:r>
        <w:rPr>
          <w:rFonts w:ascii="黑体" w:eastAsia="黑体" w:hAnsi="黑体" w:hint="eastAsia"/>
          <w:bCs/>
          <w:color w:val="000000"/>
          <w:szCs w:val="44"/>
        </w:rPr>
        <w:t>7</w:t>
      </w:r>
      <w:r w:rsidRPr="00D10B11">
        <w:rPr>
          <w:rFonts w:ascii="黑体" w:eastAsia="黑体" w:hAnsi="黑体" w:hint="eastAsia"/>
          <w:bCs/>
          <w:color w:val="000000"/>
          <w:szCs w:val="44"/>
        </w:rPr>
        <w:t>年度江苏省省级现代服务业</w:t>
      </w:r>
    </w:p>
    <w:p w:rsidR="00CD3F87" w:rsidRPr="00D10B11" w:rsidRDefault="00CD3F87" w:rsidP="00CD3F87">
      <w:pPr>
        <w:pStyle w:val="1"/>
        <w:spacing w:line="500" w:lineRule="exact"/>
        <w:rPr>
          <w:rFonts w:ascii="黑体" w:eastAsia="黑体" w:hAnsi="黑体"/>
          <w:bCs/>
          <w:color w:val="000000"/>
          <w:szCs w:val="44"/>
        </w:rPr>
      </w:pPr>
      <w:r w:rsidRPr="00D10B11">
        <w:rPr>
          <w:rFonts w:ascii="黑体" w:eastAsia="黑体" w:hAnsi="黑体" w:hint="eastAsia"/>
          <w:bCs/>
          <w:color w:val="000000"/>
          <w:szCs w:val="44"/>
        </w:rPr>
        <w:t>（文化）发展专项资金项目申报指南</w:t>
      </w:r>
    </w:p>
    <w:p w:rsidR="00CD3F87" w:rsidRPr="00F81EB4" w:rsidRDefault="00CD3F87" w:rsidP="00CD3F87">
      <w:pPr>
        <w:snapToGrid w:val="0"/>
        <w:spacing w:line="500" w:lineRule="exact"/>
        <w:rPr>
          <w:rFonts w:ascii="黑体" w:eastAsia="黑体" w:hAnsi="黑体"/>
          <w:color w:val="000000"/>
          <w:sz w:val="32"/>
          <w:szCs w:val="32"/>
        </w:rPr>
      </w:pPr>
    </w:p>
    <w:p w:rsidR="00CD3F87" w:rsidRPr="00F74F18" w:rsidRDefault="00CD3F87" w:rsidP="00CD3F87">
      <w:pPr>
        <w:pStyle w:val="a5"/>
        <w:shd w:val="clear" w:color="auto" w:fill="FFFFFF"/>
        <w:spacing w:before="0" w:beforeAutospacing="0" w:after="0" w:afterAutospacing="0" w:line="500" w:lineRule="exact"/>
        <w:ind w:firstLine="480"/>
        <w:jc w:val="both"/>
        <w:rPr>
          <w:rFonts w:ascii="仿宋" w:eastAsia="仿宋" w:hAnsi="仿宋"/>
          <w:color w:val="000000" w:themeColor="text1"/>
          <w:sz w:val="32"/>
          <w:szCs w:val="32"/>
        </w:rPr>
      </w:pPr>
      <w:r w:rsidRPr="00F74F18">
        <w:rPr>
          <w:rFonts w:ascii="仿宋" w:eastAsia="仿宋" w:hAnsi="仿宋" w:hint="eastAsia"/>
          <w:color w:val="000000"/>
          <w:sz w:val="32"/>
          <w:szCs w:val="32"/>
        </w:rPr>
        <w:t>江苏省省级现代服务业（文化）发展专项资金</w:t>
      </w:r>
      <w:r w:rsidRPr="00F74F18">
        <w:rPr>
          <w:rFonts w:ascii="仿宋" w:eastAsia="仿宋" w:hAnsi="仿宋" w:hint="eastAsia"/>
          <w:color w:val="000000" w:themeColor="text1"/>
          <w:sz w:val="32"/>
          <w:szCs w:val="32"/>
        </w:rPr>
        <w:t>面向社会受理文化产业类资助项目的申报，</w:t>
      </w:r>
      <w:r w:rsidRPr="001567CE">
        <w:rPr>
          <w:rFonts w:ascii="仿宋" w:eastAsia="仿宋" w:hAnsi="仿宋" w:hint="eastAsia"/>
          <w:color w:val="000000" w:themeColor="text1"/>
          <w:sz w:val="32"/>
          <w:szCs w:val="32"/>
        </w:rPr>
        <w:t>省</w:t>
      </w:r>
      <w:r w:rsidRPr="001567CE">
        <w:rPr>
          <w:rFonts w:ascii="仿宋" w:eastAsia="仿宋" w:hAnsi="仿宋"/>
          <w:color w:val="000000" w:themeColor="text1"/>
          <w:sz w:val="32"/>
          <w:szCs w:val="32"/>
        </w:rPr>
        <w:t>文化厅会同省财政厅</w:t>
      </w:r>
      <w:r w:rsidRPr="001567CE">
        <w:rPr>
          <w:rFonts w:ascii="仿宋" w:eastAsia="仿宋" w:hAnsi="仿宋" w:hint="eastAsia"/>
          <w:color w:val="000000" w:themeColor="text1"/>
          <w:sz w:val="32"/>
          <w:szCs w:val="32"/>
        </w:rPr>
        <w:t>通过组织专家评审、</w:t>
      </w:r>
      <w:r w:rsidRPr="001567CE">
        <w:rPr>
          <w:rFonts w:ascii="仿宋" w:eastAsia="仿宋" w:hAnsi="仿宋"/>
          <w:color w:val="000000" w:themeColor="text1"/>
          <w:sz w:val="32"/>
          <w:szCs w:val="32"/>
        </w:rPr>
        <w:t>实地考察</w:t>
      </w:r>
      <w:r w:rsidRPr="001567CE">
        <w:rPr>
          <w:rFonts w:ascii="仿宋" w:eastAsia="仿宋" w:hAnsi="仿宋" w:hint="eastAsia"/>
          <w:color w:val="000000" w:themeColor="text1"/>
          <w:sz w:val="32"/>
          <w:szCs w:val="32"/>
        </w:rPr>
        <w:t>等</w:t>
      </w:r>
      <w:r w:rsidRPr="001567CE">
        <w:rPr>
          <w:rFonts w:ascii="仿宋" w:eastAsia="仿宋" w:hAnsi="仿宋"/>
          <w:color w:val="000000" w:themeColor="text1"/>
          <w:sz w:val="32"/>
          <w:szCs w:val="32"/>
        </w:rPr>
        <w:t>多个环节</w:t>
      </w:r>
      <w:r w:rsidRPr="001567CE">
        <w:rPr>
          <w:rFonts w:ascii="仿宋" w:eastAsia="仿宋" w:hAnsi="仿宋" w:hint="eastAsia"/>
          <w:color w:val="000000" w:themeColor="text1"/>
          <w:sz w:val="32"/>
          <w:szCs w:val="32"/>
        </w:rPr>
        <w:t>，确定资助项目和资助额度，并对</w:t>
      </w:r>
      <w:r w:rsidRPr="001567CE">
        <w:rPr>
          <w:rFonts w:ascii="仿宋" w:eastAsia="仿宋" w:hAnsi="仿宋"/>
          <w:color w:val="000000" w:themeColor="text1"/>
          <w:sz w:val="32"/>
          <w:szCs w:val="32"/>
        </w:rPr>
        <w:t>项目进展、专项资金使用、项目绩效等</w:t>
      </w:r>
      <w:r w:rsidRPr="001567CE">
        <w:rPr>
          <w:rFonts w:ascii="仿宋" w:eastAsia="仿宋" w:hAnsi="仿宋" w:hint="eastAsia"/>
          <w:color w:val="000000" w:themeColor="text1"/>
          <w:sz w:val="32"/>
          <w:szCs w:val="32"/>
        </w:rPr>
        <w:t>进行</w:t>
      </w:r>
      <w:r w:rsidRPr="001567CE">
        <w:rPr>
          <w:rFonts w:ascii="仿宋" w:eastAsia="仿宋" w:hAnsi="仿宋"/>
          <w:color w:val="000000" w:themeColor="text1"/>
          <w:sz w:val="32"/>
          <w:szCs w:val="32"/>
        </w:rPr>
        <w:t>监督</w:t>
      </w:r>
      <w:r w:rsidRPr="001567CE">
        <w:rPr>
          <w:rFonts w:ascii="仿宋" w:eastAsia="仿宋" w:hAnsi="仿宋" w:hint="eastAsia"/>
          <w:color w:val="000000" w:themeColor="text1"/>
          <w:sz w:val="32"/>
          <w:szCs w:val="32"/>
        </w:rPr>
        <w:t>和</w:t>
      </w:r>
      <w:r w:rsidRPr="001567CE">
        <w:rPr>
          <w:rFonts w:ascii="仿宋" w:eastAsia="仿宋" w:hAnsi="仿宋"/>
          <w:color w:val="000000" w:themeColor="text1"/>
          <w:sz w:val="32"/>
          <w:szCs w:val="32"/>
        </w:rPr>
        <w:t>管理</w:t>
      </w:r>
      <w:r w:rsidRPr="00F74F18">
        <w:rPr>
          <w:rFonts w:ascii="仿宋" w:eastAsia="仿宋" w:hAnsi="仿宋" w:hint="eastAsia"/>
          <w:color w:val="000000" w:themeColor="text1"/>
          <w:sz w:val="32"/>
          <w:szCs w:val="32"/>
        </w:rPr>
        <w:t>。</w:t>
      </w:r>
    </w:p>
    <w:p w:rsidR="00CD3F87" w:rsidRPr="00F74F18" w:rsidRDefault="00CD3F87" w:rsidP="00CD3F87">
      <w:pPr>
        <w:snapToGrid w:val="0"/>
        <w:spacing w:line="500" w:lineRule="exact"/>
        <w:ind w:firstLineChars="200" w:firstLine="640"/>
        <w:rPr>
          <w:rFonts w:ascii="仿宋" w:eastAsia="仿宋" w:hAnsi="仿宋"/>
          <w:color w:val="000000"/>
          <w:sz w:val="32"/>
          <w:szCs w:val="32"/>
        </w:rPr>
      </w:pPr>
      <w:r w:rsidRPr="00F74F18">
        <w:rPr>
          <w:rFonts w:ascii="仿宋" w:eastAsia="仿宋" w:hAnsi="仿宋" w:hint="eastAsia"/>
          <w:color w:val="000000"/>
          <w:sz w:val="32"/>
          <w:szCs w:val="32"/>
        </w:rPr>
        <w:t>根据《江苏省省级现代服务业（文化）发展专项资金使用管理办法》（苏财</w:t>
      </w:r>
      <w:proofErr w:type="gramStart"/>
      <w:r w:rsidRPr="00F74F18">
        <w:rPr>
          <w:rFonts w:ascii="仿宋" w:eastAsia="仿宋" w:hAnsi="仿宋" w:hint="eastAsia"/>
          <w:color w:val="000000"/>
          <w:sz w:val="32"/>
          <w:szCs w:val="32"/>
        </w:rPr>
        <w:t>规</w:t>
      </w:r>
      <w:proofErr w:type="gramEnd"/>
      <w:r w:rsidRPr="00F74F18">
        <w:rPr>
          <w:rFonts w:ascii="仿宋" w:eastAsia="仿宋" w:hAnsi="仿宋" w:hint="eastAsia"/>
          <w:color w:val="000000"/>
          <w:sz w:val="32"/>
          <w:szCs w:val="32"/>
        </w:rPr>
        <w:t>[2016]4号）的</w:t>
      </w:r>
      <w:r>
        <w:rPr>
          <w:rFonts w:ascii="仿宋" w:eastAsia="仿宋" w:hAnsi="仿宋" w:hint="eastAsia"/>
          <w:color w:val="000000"/>
          <w:sz w:val="32"/>
          <w:szCs w:val="32"/>
        </w:rPr>
        <w:t>相关</w:t>
      </w:r>
      <w:r>
        <w:rPr>
          <w:rFonts w:ascii="仿宋" w:eastAsia="仿宋" w:hAnsi="仿宋"/>
          <w:color w:val="000000"/>
          <w:sz w:val="32"/>
          <w:szCs w:val="32"/>
        </w:rPr>
        <w:t>规定</w:t>
      </w:r>
      <w:r w:rsidRPr="00F74F18">
        <w:rPr>
          <w:rFonts w:ascii="仿宋" w:eastAsia="仿宋" w:hAnsi="仿宋" w:hint="eastAsia"/>
          <w:color w:val="000000"/>
          <w:sz w:val="32"/>
          <w:szCs w:val="32"/>
        </w:rPr>
        <w:t>，现</w:t>
      </w:r>
      <w:r>
        <w:rPr>
          <w:rFonts w:ascii="仿宋" w:eastAsia="仿宋" w:hAnsi="仿宋" w:hint="eastAsia"/>
          <w:color w:val="000000"/>
          <w:sz w:val="32"/>
          <w:szCs w:val="32"/>
        </w:rPr>
        <w:t>将</w:t>
      </w:r>
      <w:r w:rsidRPr="00F74F18">
        <w:rPr>
          <w:rFonts w:ascii="仿宋" w:eastAsia="仿宋" w:hAnsi="仿宋" w:hint="eastAsia"/>
          <w:color w:val="000000"/>
          <w:sz w:val="32"/>
          <w:szCs w:val="32"/>
        </w:rPr>
        <w:t>201</w:t>
      </w:r>
      <w:r>
        <w:rPr>
          <w:rFonts w:ascii="仿宋" w:eastAsia="仿宋" w:hAnsi="仿宋" w:hint="eastAsia"/>
          <w:color w:val="000000"/>
          <w:sz w:val="32"/>
          <w:szCs w:val="32"/>
        </w:rPr>
        <w:t>7</w:t>
      </w:r>
      <w:r w:rsidRPr="00F74F18">
        <w:rPr>
          <w:rFonts w:ascii="仿宋" w:eastAsia="仿宋" w:hAnsi="仿宋" w:hint="eastAsia"/>
          <w:color w:val="000000"/>
          <w:sz w:val="32"/>
          <w:szCs w:val="32"/>
        </w:rPr>
        <w:t>年度专项资金项目申报指南</w:t>
      </w:r>
      <w:r>
        <w:rPr>
          <w:rFonts w:ascii="仿宋" w:eastAsia="仿宋" w:hAnsi="仿宋" w:hint="eastAsia"/>
          <w:color w:val="000000"/>
          <w:sz w:val="32"/>
          <w:szCs w:val="32"/>
        </w:rPr>
        <w:t>下发</w:t>
      </w:r>
      <w:r>
        <w:rPr>
          <w:rFonts w:ascii="仿宋" w:eastAsia="仿宋" w:hAnsi="仿宋"/>
          <w:color w:val="000000"/>
          <w:sz w:val="32"/>
          <w:szCs w:val="32"/>
        </w:rPr>
        <w:t>给你们</w:t>
      </w:r>
      <w:r w:rsidRPr="00F74F18">
        <w:rPr>
          <w:rFonts w:ascii="仿宋" w:eastAsia="仿宋" w:hAnsi="仿宋" w:hint="eastAsia"/>
          <w:color w:val="000000"/>
          <w:sz w:val="32"/>
          <w:szCs w:val="32"/>
        </w:rPr>
        <w:t>。</w:t>
      </w:r>
    </w:p>
    <w:p w:rsidR="00CD3F87" w:rsidRPr="00F74F18" w:rsidRDefault="00CD3F87" w:rsidP="00CD3F87">
      <w:pPr>
        <w:snapToGrid w:val="0"/>
        <w:spacing w:line="500" w:lineRule="exact"/>
        <w:ind w:firstLineChars="200" w:firstLine="643"/>
        <w:rPr>
          <w:rFonts w:ascii="仿宋" w:eastAsia="仿宋" w:hAnsi="仿宋"/>
          <w:b/>
          <w:bCs/>
          <w:color w:val="000000"/>
          <w:sz w:val="32"/>
          <w:szCs w:val="32"/>
        </w:rPr>
      </w:pPr>
      <w:r w:rsidRPr="00F74F18">
        <w:rPr>
          <w:rFonts w:ascii="仿宋" w:eastAsia="仿宋" w:hAnsi="仿宋" w:hint="eastAsia"/>
          <w:b/>
          <w:bCs/>
          <w:color w:val="000000"/>
          <w:sz w:val="32"/>
          <w:szCs w:val="32"/>
        </w:rPr>
        <w:t>一、支持范围</w:t>
      </w:r>
    </w:p>
    <w:p w:rsidR="00CD3F87" w:rsidRPr="00F74F18" w:rsidRDefault="00CD3F87" w:rsidP="00CD3F87">
      <w:pPr>
        <w:pStyle w:val="a5"/>
        <w:spacing w:before="0" w:beforeAutospacing="0" w:after="0" w:afterAutospacing="0" w:line="500" w:lineRule="exact"/>
        <w:ind w:firstLineChars="200" w:firstLine="640"/>
        <w:rPr>
          <w:rFonts w:ascii="仿宋" w:eastAsia="仿宋" w:hAnsi="仿宋" w:cs="Times New Roman"/>
          <w:color w:val="000000"/>
          <w:sz w:val="32"/>
          <w:szCs w:val="32"/>
        </w:rPr>
      </w:pPr>
      <w:r w:rsidRPr="00F74F18">
        <w:rPr>
          <w:rFonts w:ascii="仿宋" w:eastAsia="仿宋" w:hAnsi="仿宋" w:cs="Times New Roman" w:hint="eastAsia"/>
          <w:color w:val="000000"/>
          <w:sz w:val="32"/>
          <w:szCs w:val="32"/>
        </w:rPr>
        <w:t>1、主要支持文化设计创意、</w:t>
      </w:r>
      <w:r>
        <w:rPr>
          <w:rFonts w:ascii="仿宋" w:eastAsia="仿宋" w:hAnsi="仿宋" w:cs="Times New Roman" w:hint="eastAsia"/>
          <w:color w:val="000000"/>
          <w:sz w:val="32"/>
          <w:szCs w:val="32"/>
        </w:rPr>
        <w:t>数字文化</w:t>
      </w:r>
      <w:r w:rsidRPr="00F74F18">
        <w:rPr>
          <w:rFonts w:ascii="仿宋" w:eastAsia="仿宋" w:hAnsi="仿宋" w:cs="Times New Roman" w:hint="eastAsia"/>
          <w:color w:val="000000"/>
          <w:sz w:val="32"/>
          <w:szCs w:val="32"/>
        </w:rPr>
        <w:t>、广告会展、艺术品交易、文化旅游等文化创意产业门类，</w:t>
      </w:r>
      <w:r w:rsidRPr="00BA3C60">
        <w:rPr>
          <w:rFonts w:ascii="仿宋" w:eastAsia="仿宋" w:hAnsi="仿宋" w:cs="Times New Roman" w:hint="eastAsia"/>
          <w:color w:val="000000"/>
          <w:sz w:val="32"/>
          <w:szCs w:val="32"/>
        </w:rPr>
        <w:t>重点扶持以文化内容、文化创意为核心，有利于文化领域供给侧改革，有利于推动文化产业转型升级的重大文化产业项目</w:t>
      </w:r>
      <w:r w:rsidRPr="00F74F18">
        <w:rPr>
          <w:rFonts w:ascii="仿宋" w:eastAsia="仿宋" w:hAnsi="仿宋" w:cs="Times New Roman" w:hint="eastAsia"/>
          <w:color w:val="000000"/>
          <w:sz w:val="32"/>
          <w:szCs w:val="32"/>
        </w:rPr>
        <w:t xml:space="preserve">； </w:t>
      </w:r>
    </w:p>
    <w:p w:rsidR="00CD3F87" w:rsidRPr="00B916B3" w:rsidRDefault="00CD3F87" w:rsidP="00CD3F87">
      <w:pPr>
        <w:pStyle w:val="a5"/>
        <w:spacing w:before="0" w:beforeAutospacing="0" w:after="0" w:afterAutospacing="0" w:line="500" w:lineRule="exact"/>
        <w:ind w:firstLineChars="200" w:firstLine="640"/>
        <w:rPr>
          <w:rFonts w:ascii="仿宋" w:eastAsia="仿宋" w:hAnsi="仿宋" w:cs="Times New Roman"/>
          <w:color w:val="000000"/>
          <w:sz w:val="32"/>
          <w:szCs w:val="32"/>
        </w:rPr>
      </w:pPr>
      <w:r w:rsidRPr="00B916B3">
        <w:rPr>
          <w:rFonts w:ascii="仿宋" w:eastAsia="仿宋" w:hAnsi="仿宋" w:cs="Times New Roman" w:hint="eastAsia"/>
          <w:color w:val="000000"/>
          <w:sz w:val="32"/>
          <w:szCs w:val="32"/>
        </w:rPr>
        <w:t>2、省级重点文化产业园区(基地)内</w:t>
      </w:r>
      <w:r w:rsidRPr="00B916B3">
        <w:rPr>
          <w:rFonts w:ascii="仿宋" w:eastAsia="仿宋" w:hAnsi="仿宋" w:cs="Times New Roman"/>
          <w:color w:val="000000"/>
          <w:sz w:val="32"/>
          <w:szCs w:val="32"/>
        </w:rPr>
        <w:t>的</w:t>
      </w:r>
      <w:r w:rsidRPr="00B916B3">
        <w:rPr>
          <w:rFonts w:ascii="仿宋" w:eastAsia="仿宋" w:hAnsi="仿宋" w:cs="Times New Roman" w:hint="eastAsia"/>
          <w:color w:val="000000"/>
          <w:sz w:val="32"/>
          <w:szCs w:val="32"/>
        </w:rPr>
        <w:t>营造文化产业集聚发展环境、构建文化产业服务平台的项目；</w:t>
      </w:r>
    </w:p>
    <w:p w:rsidR="00CD3F87" w:rsidRPr="00F74F18" w:rsidRDefault="00CD3F87" w:rsidP="00CD3F87">
      <w:pPr>
        <w:pStyle w:val="a5"/>
        <w:spacing w:before="0" w:beforeAutospacing="0" w:after="0" w:afterAutospacing="0" w:line="500" w:lineRule="exact"/>
        <w:ind w:firstLineChars="200" w:firstLine="640"/>
        <w:rPr>
          <w:rFonts w:ascii="仿宋" w:eastAsia="仿宋" w:hAnsi="仿宋" w:cs="Times New Roman"/>
          <w:color w:val="000000"/>
          <w:sz w:val="32"/>
          <w:szCs w:val="32"/>
        </w:rPr>
      </w:pPr>
      <w:r w:rsidRPr="00F74F18">
        <w:rPr>
          <w:rFonts w:ascii="仿宋" w:eastAsia="仿宋" w:hAnsi="仿宋" w:cs="Times New Roman" w:hint="eastAsia"/>
          <w:color w:val="000000"/>
          <w:sz w:val="32"/>
          <w:szCs w:val="32"/>
        </w:rPr>
        <w:t>3、文化产业与金融资本、社会资本有效对接，文化创意和设计服务与相关产业融合</w:t>
      </w:r>
      <w:r>
        <w:rPr>
          <w:rFonts w:ascii="仿宋" w:eastAsia="仿宋" w:hAnsi="仿宋" w:cs="Times New Roman" w:hint="eastAsia"/>
          <w:color w:val="000000"/>
          <w:sz w:val="32"/>
          <w:szCs w:val="32"/>
        </w:rPr>
        <w:t>、</w:t>
      </w:r>
      <w:r w:rsidRPr="00BA3C60">
        <w:rPr>
          <w:rFonts w:ascii="仿宋" w:eastAsia="仿宋" w:hAnsi="仿宋" w:cs="Times New Roman" w:hint="eastAsia"/>
          <w:color w:val="000000" w:themeColor="text1"/>
          <w:sz w:val="32"/>
          <w:szCs w:val="32"/>
        </w:rPr>
        <w:t>文化与现代科技融合</w:t>
      </w:r>
      <w:r w:rsidRPr="00F74F18">
        <w:rPr>
          <w:rFonts w:ascii="仿宋" w:eastAsia="仿宋" w:hAnsi="仿宋" w:cs="Times New Roman" w:hint="eastAsia"/>
          <w:color w:val="000000"/>
          <w:sz w:val="32"/>
          <w:szCs w:val="32"/>
        </w:rPr>
        <w:t>发展的项目；</w:t>
      </w:r>
    </w:p>
    <w:p w:rsidR="00CD3F87" w:rsidRPr="00F74F18" w:rsidRDefault="00CD3F87" w:rsidP="00CD3F87">
      <w:pPr>
        <w:pStyle w:val="a5"/>
        <w:spacing w:before="0" w:beforeAutospacing="0" w:after="0" w:afterAutospacing="0" w:line="500" w:lineRule="exact"/>
        <w:ind w:firstLineChars="200" w:firstLine="640"/>
        <w:rPr>
          <w:rFonts w:ascii="仿宋" w:eastAsia="仿宋" w:hAnsi="仿宋" w:cs="Times New Roman"/>
          <w:color w:val="000000"/>
          <w:sz w:val="32"/>
          <w:szCs w:val="32"/>
        </w:rPr>
      </w:pPr>
      <w:r w:rsidRPr="00F74F18">
        <w:rPr>
          <w:rFonts w:ascii="仿宋" w:eastAsia="仿宋" w:hAnsi="仿宋" w:cs="Times New Roman" w:hint="eastAsia"/>
          <w:color w:val="000000"/>
          <w:sz w:val="32"/>
          <w:szCs w:val="32"/>
        </w:rPr>
        <w:t>4、具有较好发展前景的成长型小</w:t>
      </w:r>
      <w:proofErr w:type="gramStart"/>
      <w:r w:rsidRPr="00F74F18">
        <w:rPr>
          <w:rFonts w:ascii="仿宋" w:eastAsia="仿宋" w:hAnsi="仿宋" w:cs="Times New Roman" w:hint="eastAsia"/>
          <w:color w:val="000000"/>
          <w:sz w:val="32"/>
          <w:szCs w:val="32"/>
        </w:rPr>
        <w:t>微文化</w:t>
      </w:r>
      <w:proofErr w:type="gramEnd"/>
      <w:r w:rsidRPr="00F74F18">
        <w:rPr>
          <w:rFonts w:ascii="仿宋" w:eastAsia="仿宋" w:hAnsi="仿宋" w:cs="Times New Roman" w:hint="eastAsia"/>
          <w:color w:val="000000"/>
          <w:sz w:val="32"/>
          <w:szCs w:val="32"/>
        </w:rPr>
        <w:t>企业项目；</w:t>
      </w:r>
    </w:p>
    <w:p w:rsidR="00CD3F87" w:rsidRPr="001567CE" w:rsidRDefault="00CD3F87" w:rsidP="00CD3F87">
      <w:pPr>
        <w:pStyle w:val="a5"/>
        <w:spacing w:before="0" w:beforeAutospacing="0" w:after="0" w:afterAutospacing="0" w:line="500" w:lineRule="exact"/>
        <w:ind w:firstLineChars="200" w:firstLine="640"/>
        <w:rPr>
          <w:rFonts w:ascii="仿宋" w:eastAsia="仿宋" w:hAnsi="仿宋" w:cs="Times New Roman"/>
          <w:color w:val="000000" w:themeColor="text1"/>
          <w:sz w:val="32"/>
          <w:szCs w:val="32"/>
        </w:rPr>
      </w:pPr>
      <w:r w:rsidRPr="00F74F18">
        <w:rPr>
          <w:rFonts w:ascii="仿宋" w:eastAsia="仿宋" w:hAnsi="仿宋" w:cs="Times New Roman" w:hint="eastAsia"/>
          <w:color w:val="000000"/>
          <w:sz w:val="32"/>
          <w:szCs w:val="32"/>
        </w:rPr>
        <w:t>5、骨干文化企业“走出去</w:t>
      </w:r>
      <w:r w:rsidRPr="001567CE">
        <w:rPr>
          <w:rFonts w:ascii="仿宋" w:eastAsia="仿宋" w:hAnsi="仿宋" w:cs="Times New Roman" w:hint="eastAsia"/>
          <w:color w:val="000000" w:themeColor="text1"/>
          <w:sz w:val="32"/>
          <w:szCs w:val="32"/>
        </w:rPr>
        <w:t>”及具有自主知识产权的“一带一路”文化服务出口项目；</w:t>
      </w:r>
    </w:p>
    <w:p w:rsidR="00CD3F87" w:rsidRPr="001567CE" w:rsidRDefault="00CD3F87" w:rsidP="00CD3F87">
      <w:pPr>
        <w:pStyle w:val="a5"/>
        <w:spacing w:before="0" w:beforeAutospacing="0" w:after="0" w:afterAutospacing="0" w:line="500" w:lineRule="exact"/>
        <w:ind w:firstLineChars="200" w:firstLine="640"/>
        <w:rPr>
          <w:rFonts w:ascii="仿宋" w:eastAsia="仿宋" w:hAnsi="仿宋" w:cs="Times New Roman"/>
          <w:color w:val="000000" w:themeColor="text1"/>
          <w:sz w:val="32"/>
          <w:szCs w:val="32"/>
        </w:rPr>
      </w:pPr>
      <w:r w:rsidRPr="001567CE">
        <w:rPr>
          <w:rFonts w:ascii="仿宋" w:eastAsia="仿宋" w:hAnsi="仿宋" w:cs="Times New Roman" w:hint="eastAsia"/>
          <w:color w:val="000000" w:themeColor="text1"/>
          <w:sz w:val="32"/>
          <w:szCs w:val="32"/>
        </w:rPr>
        <w:t>6、与优秀传统文化相结合，发掘、提升江苏历史经典文化资源并进行产业化开发的项目；</w:t>
      </w:r>
    </w:p>
    <w:p w:rsidR="00CD3F87" w:rsidRPr="00F74F18" w:rsidRDefault="00CD3F87" w:rsidP="00CD3F87">
      <w:pPr>
        <w:pStyle w:val="a5"/>
        <w:spacing w:before="0" w:beforeAutospacing="0" w:after="0" w:afterAutospacing="0" w:line="500" w:lineRule="exact"/>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lastRenderedPageBreak/>
        <w:t>7</w:t>
      </w:r>
      <w:r w:rsidRPr="00F74F18">
        <w:rPr>
          <w:rFonts w:ascii="仿宋" w:eastAsia="仿宋" w:hAnsi="仿宋" w:cs="Times New Roman" w:hint="eastAsia"/>
          <w:color w:val="000000"/>
          <w:sz w:val="32"/>
          <w:szCs w:val="32"/>
        </w:rPr>
        <w:t>、其他需要扶持的文化产业项目。</w:t>
      </w:r>
    </w:p>
    <w:p w:rsidR="00CD3F87" w:rsidRPr="00F74F18" w:rsidRDefault="00CD3F87" w:rsidP="00CD3F87">
      <w:pPr>
        <w:spacing w:line="500" w:lineRule="exact"/>
        <w:ind w:firstLineChars="200" w:firstLine="643"/>
        <w:rPr>
          <w:rFonts w:ascii="仿宋" w:eastAsia="仿宋" w:hAnsi="仿宋"/>
          <w:color w:val="000000"/>
          <w:sz w:val="32"/>
          <w:szCs w:val="32"/>
        </w:rPr>
      </w:pPr>
      <w:r w:rsidRPr="00F74F18">
        <w:rPr>
          <w:rFonts w:ascii="仿宋" w:eastAsia="仿宋" w:hAnsi="仿宋" w:hint="eastAsia"/>
          <w:b/>
          <w:bCs/>
          <w:color w:val="000000"/>
          <w:sz w:val="32"/>
          <w:szCs w:val="32"/>
        </w:rPr>
        <w:t>二、支持对象</w:t>
      </w:r>
    </w:p>
    <w:p w:rsidR="00CD3F87" w:rsidRPr="00F74F18" w:rsidRDefault="00CD3F87" w:rsidP="00CD3F87">
      <w:pPr>
        <w:spacing w:line="500" w:lineRule="exact"/>
        <w:ind w:firstLineChars="200" w:firstLine="640"/>
        <w:rPr>
          <w:rFonts w:ascii="仿宋" w:eastAsia="仿宋" w:hAnsi="仿宋"/>
          <w:color w:val="000000"/>
          <w:sz w:val="32"/>
          <w:szCs w:val="32"/>
        </w:rPr>
      </w:pPr>
      <w:r w:rsidRPr="00F74F18">
        <w:rPr>
          <w:rFonts w:ascii="仿宋" w:eastAsia="仿宋" w:hAnsi="仿宋" w:hint="eastAsia"/>
          <w:color w:val="000000"/>
          <w:sz w:val="32"/>
          <w:szCs w:val="32"/>
        </w:rPr>
        <w:t>（一）文化艺术服务项目：</w:t>
      </w:r>
    </w:p>
    <w:p w:rsidR="00CD3F87" w:rsidRPr="001567CE" w:rsidRDefault="00CD3F87" w:rsidP="00CD3F87">
      <w:pPr>
        <w:pStyle w:val="a5"/>
        <w:shd w:val="clear" w:color="auto" w:fill="FFFFFF"/>
        <w:spacing w:before="0" w:beforeAutospacing="0" w:after="0" w:afterAutospacing="0" w:line="500" w:lineRule="exact"/>
        <w:ind w:firstLineChars="200" w:firstLine="640"/>
        <w:jc w:val="both"/>
        <w:rPr>
          <w:rFonts w:ascii="仿宋" w:eastAsia="仿宋" w:hAnsi="仿宋"/>
          <w:color w:val="000000" w:themeColor="text1"/>
          <w:sz w:val="32"/>
          <w:szCs w:val="32"/>
          <w:u w:val="single"/>
        </w:rPr>
      </w:pPr>
      <w:r w:rsidRPr="00F74F18">
        <w:rPr>
          <w:rFonts w:ascii="仿宋" w:eastAsia="仿宋" w:hAnsi="仿宋" w:hint="eastAsia"/>
          <w:color w:val="000000"/>
          <w:sz w:val="32"/>
          <w:szCs w:val="32"/>
        </w:rPr>
        <w:t>1、传播当代中国价值观念，在国内市场取得较好社会效益和经济效益的舞台艺术精品；具有国际影响力和竞争力，代表江苏较高艺</w:t>
      </w:r>
      <w:r w:rsidRPr="001567CE">
        <w:rPr>
          <w:rFonts w:ascii="仿宋" w:eastAsia="仿宋" w:hAnsi="仿宋" w:hint="eastAsia"/>
          <w:color w:val="000000" w:themeColor="text1"/>
          <w:sz w:val="32"/>
          <w:szCs w:val="32"/>
        </w:rPr>
        <w:t>术水准的走向国际市场的市场化推广演艺项目。</w:t>
      </w:r>
    </w:p>
    <w:p w:rsidR="00CD3F87" w:rsidRPr="001567CE" w:rsidRDefault="00CD3F87" w:rsidP="00CD3F87">
      <w:pPr>
        <w:spacing w:line="500" w:lineRule="exact"/>
        <w:ind w:firstLineChars="200" w:firstLine="640"/>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2、领先时代潮流、符合大众审美需求的文化创意和设计服务与相关产业融合发展的项目，以及文化文物单位文化创意产品开发项目。</w:t>
      </w:r>
    </w:p>
    <w:p w:rsidR="00CD3F87" w:rsidRPr="001567CE" w:rsidRDefault="00CD3F87" w:rsidP="00CD3F87">
      <w:pPr>
        <w:spacing w:line="500" w:lineRule="exact"/>
        <w:ind w:firstLineChars="200" w:firstLine="640"/>
        <w:rPr>
          <w:rFonts w:ascii="仿宋" w:eastAsia="仿宋" w:hAnsi="仿宋"/>
          <w:bCs/>
          <w:color w:val="000000" w:themeColor="text1"/>
          <w:sz w:val="32"/>
          <w:szCs w:val="32"/>
        </w:rPr>
      </w:pPr>
      <w:r w:rsidRPr="001567CE">
        <w:rPr>
          <w:rFonts w:ascii="仿宋" w:eastAsia="仿宋" w:hAnsi="仿宋" w:hint="eastAsia"/>
          <w:color w:val="000000" w:themeColor="text1"/>
          <w:sz w:val="32"/>
          <w:szCs w:val="32"/>
        </w:rPr>
        <w:t>3、</w:t>
      </w:r>
      <w:r w:rsidRPr="001567CE">
        <w:rPr>
          <w:rFonts w:ascii="仿宋" w:eastAsia="仿宋" w:hAnsi="仿宋" w:cs="宋体" w:hint="eastAsia"/>
          <w:color w:val="000000" w:themeColor="text1"/>
          <w:kern w:val="0"/>
          <w:sz w:val="32"/>
          <w:szCs w:val="32"/>
        </w:rPr>
        <w:t>跟上时代发展，把握市场需求的艺</w:t>
      </w:r>
      <w:r w:rsidRPr="001567CE">
        <w:rPr>
          <w:rFonts w:ascii="仿宋" w:eastAsia="仿宋" w:hAnsi="仿宋" w:hint="eastAsia"/>
          <w:bCs/>
          <w:color w:val="000000" w:themeColor="text1"/>
          <w:sz w:val="32"/>
          <w:szCs w:val="32"/>
        </w:rPr>
        <w:t>术品的研发生产及市场推广平台建设项目。</w:t>
      </w:r>
    </w:p>
    <w:p w:rsidR="00CD3F87" w:rsidRPr="001567CE" w:rsidRDefault="00CD3F87" w:rsidP="00CD3F87">
      <w:pPr>
        <w:spacing w:line="500" w:lineRule="exact"/>
        <w:ind w:firstLineChars="200" w:firstLine="640"/>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4、具有自主知识产权，将传统艺术形式与现代科技手段相融合的文化衍生产品的产业化开发项目。</w:t>
      </w:r>
    </w:p>
    <w:p w:rsidR="00CD3F87" w:rsidRPr="001567CE" w:rsidRDefault="00CD3F87" w:rsidP="00CD3F87">
      <w:pPr>
        <w:spacing w:line="500" w:lineRule="exact"/>
        <w:ind w:firstLineChars="200" w:firstLine="640"/>
        <w:rPr>
          <w:rFonts w:ascii="仿宋" w:eastAsia="仿宋" w:hAnsi="仿宋"/>
          <w:color w:val="000000" w:themeColor="text1"/>
          <w:sz w:val="32"/>
          <w:szCs w:val="32"/>
        </w:rPr>
      </w:pPr>
      <w:r w:rsidRPr="00F74F18">
        <w:rPr>
          <w:rFonts w:ascii="仿宋" w:eastAsia="仿宋" w:hAnsi="仿宋" w:hint="eastAsia"/>
          <w:color w:val="000000"/>
          <w:sz w:val="32"/>
          <w:szCs w:val="32"/>
        </w:rPr>
        <w:t>5、培育和弘扬社会主义核心价值观，体现民族精神、提升江苏</w:t>
      </w:r>
      <w:r w:rsidRPr="001567CE">
        <w:rPr>
          <w:rFonts w:ascii="仿宋" w:eastAsia="仿宋" w:hAnsi="仿宋" w:hint="eastAsia"/>
          <w:color w:val="000000" w:themeColor="text1"/>
          <w:sz w:val="32"/>
          <w:szCs w:val="32"/>
        </w:rPr>
        <w:t>传统文化资源品质并进行产业化开发的项目。</w:t>
      </w:r>
    </w:p>
    <w:p w:rsidR="00CD3F87" w:rsidRPr="001567CE" w:rsidRDefault="00CD3F87" w:rsidP="00CD3F87">
      <w:pPr>
        <w:pStyle w:val="a5"/>
        <w:shd w:val="clear" w:color="auto" w:fill="FFFFFF"/>
        <w:spacing w:before="0" w:beforeAutospacing="0" w:after="0" w:afterAutospacing="0" w:line="500" w:lineRule="exact"/>
        <w:ind w:firstLineChars="200" w:firstLine="640"/>
        <w:jc w:val="both"/>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 xml:space="preserve">6、依托江苏“一带一路”地域历史文化资源，能够更好地满足消费者精神文化需求的大型文化与旅游相融合项目。 </w:t>
      </w:r>
    </w:p>
    <w:p w:rsidR="00CD3F87" w:rsidRPr="001567CE" w:rsidRDefault="00CD3F87" w:rsidP="00CD3F87">
      <w:pPr>
        <w:spacing w:line="500" w:lineRule="exact"/>
        <w:ind w:firstLineChars="200" w:firstLine="640"/>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7、</w:t>
      </w:r>
      <w:proofErr w:type="gramStart"/>
      <w:r w:rsidRPr="001567CE">
        <w:rPr>
          <w:rFonts w:ascii="仿宋" w:eastAsia="仿宋" w:hAnsi="仿宋" w:hint="eastAsia"/>
          <w:color w:val="000000" w:themeColor="text1"/>
          <w:sz w:val="32"/>
          <w:szCs w:val="32"/>
        </w:rPr>
        <w:t>动漫和网游</w:t>
      </w:r>
      <w:proofErr w:type="gramEnd"/>
      <w:r w:rsidRPr="001567CE">
        <w:rPr>
          <w:rFonts w:ascii="仿宋" w:eastAsia="仿宋" w:hAnsi="仿宋" w:hint="eastAsia"/>
          <w:color w:val="000000" w:themeColor="text1"/>
          <w:sz w:val="32"/>
          <w:szCs w:val="32"/>
        </w:rPr>
        <w:t>产品（含衍生产品）的研发和经营项目，以及获得</w:t>
      </w:r>
      <w:proofErr w:type="gramStart"/>
      <w:r w:rsidRPr="001567CE">
        <w:rPr>
          <w:rFonts w:ascii="仿宋" w:eastAsia="仿宋" w:hAnsi="仿宋" w:hint="eastAsia"/>
          <w:color w:val="000000" w:themeColor="text1"/>
          <w:sz w:val="32"/>
          <w:szCs w:val="32"/>
        </w:rPr>
        <w:t>国家级动漫奖项</w:t>
      </w:r>
      <w:proofErr w:type="gramEnd"/>
      <w:r w:rsidRPr="001567CE">
        <w:rPr>
          <w:rFonts w:ascii="仿宋" w:eastAsia="仿宋" w:hAnsi="仿宋" w:hint="eastAsia"/>
          <w:color w:val="000000" w:themeColor="text1"/>
          <w:sz w:val="32"/>
          <w:szCs w:val="32"/>
        </w:rPr>
        <w:t>的项目。</w:t>
      </w:r>
    </w:p>
    <w:p w:rsidR="00CD3F87" w:rsidRPr="001567CE" w:rsidRDefault="00CD3F87" w:rsidP="00CD3F87">
      <w:pPr>
        <w:spacing w:line="500" w:lineRule="exact"/>
        <w:ind w:firstLineChars="200" w:firstLine="640"/>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8、运用现代高新技术要素对江苏历史经典文化产品和服务改造提升的文化产业项目，以及特色文化小镇创建项目。</w:t>
      </w:r>
    </w:p>
    <w:p w:rsidR="00CD3F87" w:rsidRPr="001567CE" w:rsidRDefault="00CD3F87" w:rsidP="00CD3F87">
      <w:pPr>
        <w:spacing w:line="500" w:lineRule="exact"/>
        <w:ind w:firstLineChars="196" w:firstLine="630"/>
        <w:rPr>
          <w:rFonts w:ascii="仿宋" w:eastAsia="仿宋" w:hAnsi="仿宋"/>
          <w:color w:val="000000" w:themeColor="text1"/>
          <w:sz w:val="32"/>
          <w:szCs w:val="32"/>
        </w:rPr>
      </w:pPr>
      <w:r w:rsidRPr="001567CE">
        <w:rPr>
          <w:rFonts w:ascii="仿宋" w:eastAsia="仿宋" w:hAnsi="仿宋" w:hint="eastAsia"/>
          <w:b/>
          <w:color w:val="000000" w:themeColor="text1"/>
          <w:sz w:val="32"/>
          <w:szCs w:val="32"/>
        </w:rPr>
        <w:t>（二）</w:t>
      </w:r>
      <w:r w:rsidRPr="001567CE">
        <w:rPr>
          <w:rFonts w:ascii="仿宋" w:eastAsia="仿宋" w:hAnsi="仿宋" w:hint="eastAsia"/>
          <w:color w:val="000000" w:themeColor="text1"/>
          <w:sz w:val="32"/>
          <w:szCs w:val="32"/>
        </w:rPr>
        <w:t>省级以上文化产业基地、园区建设和服务平台建设项目。</w:t>
      </w:r>
    </w:p>
    <w:p w:rsidR="00CD3F87" w:rsidRPr="001567CE" w:rsidRDefault="00CD3F87" w:rsidP="00CD3F87">
      <w:pPr>
        <w:spacing w:line="500" w:lineRule="exact"/>
        <w:ind w:firstLineChars="200" w:firstLine="640"/>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（三）具有较强影响力和辐射力</w:t>
      </w:r>
      <w:r w:rsidRPr="001567CE">
        <w:rPr>
          <w:rFonts w:ascii="仿宋" w:eastAsia="仿宋" w:hAnsi="仿宋" w:cs="宋体" w:hint="eastAsia"/>
          <w:color w:val="000000" w:themeColor="text1"/>
          <w:sz w:val="32"/>
          <w:szCs w:val="32"/>
        </w:rPr>
        <w:t>的创意设计与文化会展项目。</w:t>
      </w:r>
    </w:p>
    <w:p w:rsidR="00CD3F87" w:rsidRPr="001567CE" w:rsidRDefault="00CD3F87" w:rsidP="00CD3F87">
      <w:pPr>
        <w:spacing w:line="500" w:lineRule="exact"/>
        <w:ind w:firstLineChars="200" w:firstLine="640"/>
        <w:rPr>
          <w:rFonts w:ascii="仿宋" w:eastAsia="仿宋" w:hAnsi="仿宋" w:cs="宋体"/>
          <w:color w:val="000000" w:themeColor="text1"/>
          <w:kern w:val="0"/>
          <w:sz w:val="32"/>
          <w:szCs w:val="32"/>
        </w:rPr>
      </w:pPr>
      <w:r w:rsidRPr="001567CE">
        <w:rPr>
          <w:rFonts w:ascii="仿宋" w:eastAsia="仿宋" w:hAnsi="仿宋" w:hint="eastAsia"/>
          <w:color w:val="000000" w:themeColor="text1"/>
          <w:sz w:val="32"/>
          <w:szCs w:val="32"/>
        </w:rPr>
        <w:lastRenderedPageBreak/>
        <w:t>（四）</w:t>
      </w:r>
      <w:r w:rsidRPr="001567CE">
        <w:rPr>
          <w:rFonts w:ascii="仿宋" w:eastAsia="仿宋" w:hAnsi="仿宋" w:cs="宋体" w:hint="eastAsia"/>
          <w:color w:val="000000" w:themeColor="text1"/>
          <w:kern w:val="0"/>
          <w:sz w:val="32"/>
          <w:szCs w:val="32"/>
        </w:rPr>
        <w:t xml:space="preserve">列入《2015-2016年度国家文化出口重点企业和重点项目目录》的文化出口重点企业的境外投资等项目、具有自主知识产权的江苏文化服务出口项目。 </w:t>
      </w:r>
    </w:p>
    <w:p w:rsidR="00CD3F87" w:rsidRPr="001567CE" w:rsidRDefault="00CD3F87" w:rsidP="00CD3F87">
      <w:pPr>
        <w:snapToGrid w:val="0"/>
        <w:spacing w:line="500" w:lineRule="exact"/>
        <w:ind w:firstLineChars="200" w:firstLine="643"/>
        <w:rPr>
          <w:rFonts w:ascii="仿宋" w:eastAsia="仿宋" w:hAnsi="仿宋"/>
          <w:b/>
          <w:bCs/>
          <w:color w:val="000000" w:themeColor="text1"/>
          <w:sz w:val="32"/>
          <w:szCs w:val="32"/>
        </w:rPr>
      </w:pPr>
      <w:r w:rsidRPr="001567CE">
        <w:rPr>
          <w:rFonts w:ascii="仿宋" w:eastAsia="仿宋" w:hAnsi="仿宋" w:hint="eastAsia"/>
          <w:b/>
          <w:bCs/>
          <w:color w:val="000000" w:themeColor="text1"/>
          <w:sz w:val="32"/>
          <w:szCs w:val="32"/>
        </w:rPr>
        <w:t>三、申报条件</w:t>
      </w:r>
    </w:p>
    <w:p w:rsidR="00CD3F87" w:rsidRPr="001567CE" w:rsidRDefault="00CD3F87" w:rsidP="00CD3F87">
      <w:pPr>
        <w:snapToGrid w:val="0"/>
        <w:spacing w:line="500" w:lineRule="exact"/>
        <w:ind w:firstLineChars="200" w:firstLine="640"/>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1、项目申报主体必须是在江苏省行政区域内依法登记注册设立的文化企业（单位）（公益一类</w:t>
      </w:r>
      <w:r w:rsidRPr="001567CE">
        <w:rPr>
          <w:rFonts w:ascii="仿宋" w:eastAsia="仿宋" w:hAnsi="仿宋"/>
          <w:color w:val="000000" w:themeColor="text1"/>
          <w:sz w:val="32"/>
          <w:szCs w:val="32"/>
        </w:rPr>
        <w:t>文化事业</w:t>
      </w:r>
      <w:r w:rsidRPr="001567CE">
        <w:rPr>
          <w:rFonts w:ascii="仿宋" w:eastAsia="仿宋" w:hAnsi="仿宋" w:hint="eastAsia"/>
          <w:color w:val="000000" w:themeColor="text1"/>
          <w:sz w:val="32"/>
          <w:szCs w:val="32"/>
        </w:rPr>
        <w:t>单位</w:t>
      </w:r>
      <w:r w:rsidRPr="001567CE">
        <w:rPr>
          <w:rFonts w:ascii="仿宋" w:eastAsia="仿宋" w:hAnsi="仿宋"/>
          <w:color w:val="000000" w:themeColor="text1"/>
          <w:sz w:val="32"/>
          <w:szCs w:val="32"/>
        </w:rPr>
        <w:t>不</w:t>
      </w:r>
      <w:r w:rsidRPr="001567CE">
        <w:rPr>
          <w:rFonts w:ascii="仿宋" w:eastAsia="仿宋" w:hAnsi="仿宋" w:hint="eastAsia"/>
          <w:color w:val="000000" w:themeColor="text1"/>
          <w:sz w:val="32"/>
          <w:szCs w:val="32"/>
        </w:rPr>
        <w:t>纳入</w:t>
      </w:r>
      <w:r w:rsidRPr="001567CE">
        <w:rPr>
          <w:rFonts w:ascii="仿宋" w:eastAsia="仿宋" w:hAnsi="仿宋"/>
          <w:color w:val="000000" w:themeColor="text1"/>
          <w:sz w:val="32"/>
          <w:szCs w:val="32"/>
        </w:rPr>
        <w:t>申报范围）</w:t>
      </w:r>
      <w:r w:rsidRPr="001567CE">
        <w:rPr>
          <w:rFonts w:ascii="仿宋" w:eastAsia="仿宋" w:hAnsi="仿宋" w:hint="eastAsia"/>
          <w:color w:val="000000" w:themeColor="text1"/>
          <w:sz w:val="32"/>
          <w:szCs w:val="32"/>
        </w:rPr>
        <w:t>，具有独立法人资格，</w:t>
      </w:r>
      <w:r w:rsidRPr="001567CE">
        <w:rPr>
          <w:rFonts w:ascii="仿宋" w:eastAsia="仿宋" w:hAnsi="仿宋"/>
          <w:color w:val="000000" w:themeColor="text1"/>
          <w:sz w:val="32"/>
          <w:szCs w:val="32"/>
        </w:rPr>
        <w:t>注册资本</w:t>
      </w:r>
      <w:r w:rsidRPr="001567CE">
        <w:rPr>
          <w:rFonts w:ascii="仿宋" w:eastAsia="仿宋" w:hAnsi="仿宋" w:hint="eastAsia"/>
          <w:color w:val="000000" w:themeColor="text1"/>
          <w:sz w:val="32"/>
          <w:szCs w:val="32"/>
        </w:rPr>
        <w:t>在</w:t>
      </w:r>
      <w:r w:rsidRPr="001567CE">
        <w:rPr>
          <w:rFonts w:ascii="仿宋" w:eastAsia="仿宋" w:hAnsi="仿宋"/>
          <w:color w:val="000000" w:themeColor="text1"/>
          <w:sz w:val="32"/>
          <w:szCs w:val="32"/>
        </w:rPr>
        <w:t>50万元</w:t>
      </w:r>
      <w:r w:rsidRPr="001567CE">
        <w:rPr>
          <w:rFonts w:ascii="仿宋" w:eastAsia="仿宋" w:hAnsi="仿宋" w:hint="eastAsia"/>
          <w:color w:val="000000" w:themeColor="text1"/>
          <w:sz w:val="32"/>
          <w:szCs w:val="32"/>
        </w:rPr>
        <w:t>（含50万元）以上。</w:t>
      </w:r>
      <w:r w:rsidRPr="001567CE">
        <w:rPr>
          <w:rFonts w:ascii="仿宋" w:eastAsia="仿宋" w:hAnsi="仿宋" w:cs="Tahoma" w:hint="eastAsia"/>
          <w:color w:val="000000" w:themeColor="text1"/>
          <w:sz w:val="32"/>
          <w:szCs w:val="32"/>
        </w:rPr>
        <w:t>企业（单位）财务制度健全，会计核算规范,具有良好的财务状况，</w:t>
      </w:r>
      <w:r w:rsidRPr="001567CE">
        <w:rPr>
          <w:rFonts w:ascii="仿宋" w:eastAsia="仿宋" w:hAnsi="仿宋" w:hint="eastAsia"/>
          <w:color w:val="000000" w:themeColor="text1"/>
          <w:sz w:val="32"/>
          <w:szCs w:val="32"/>
        </w:rPr>
        <w:t>资金筹措能力强。</w:t>
      </w:r>
    </w:p>
    <w:p w:rsidR="00CD3F87" w:rsidRPr="00F74F18" w:rsidRDefault="00CD3F87" w:rsidP="00CD3F87">
      <w:pPr>
        <w:snapToGrid w:val="0"/>
        <w:spacing w:line="500" w:lineRule="exact"/>
        <w:ind w:firstLineChars="200" w:firstLine="640"/>
        <w:rPr>
          <w:rFonts w:ascii="仿宋" w:eastAsia="仿宋" w:hAnsi="仿宋"/>
          <w:color w:val="000000"/>
          <w:sz w:val="32"/>
          <w:szCs w:val="32"/>
          <w:u w:val="single"/>
        </w:rPr>
      </w:pPr>
      <w:r>
        <w:rPr>
          <w:rFonts w:ascii="仿宋" w:eastAsia="仿宋" w:hAnsi="仿宋" w:hint="eastAsia"/>
          <w:color w:val="000000"/>
          <w:sz w:val="32"/>
          <w:szCs w:val="32"/>
        </w:rPr>
        <w:t>2</w:t>
      </w:r>
      <w:r w:rsidRPr="00F74F18">
        <w:rPr>
          <w:rFonts w:ascii="仿宋" w:eastAsia="仿宋" w:hAnsi="仿宋" w:hint="eastAsia"/>
          <w:color w:val="000000"/>
          <w:sz w:val="32"/>
          <w:szCs w:val="32"/>
        </w:rPr>
        <w:t>、申报项目原则上为201</w:t>
      </w:r>
      <w:r>
        <w:rPr>
          <w:rFonts w:ascii="仿宋" w:eastAsia="仿宋" w:hAnsi="仿宋" w:hint="eastAsia"/>
          <w:color w:val="000000"/>
          <w:sz w:val="32"/>
          <w:szCs w:val="32"/>
        </w:rPr>
        <w:t>6</w:t>
      </w:r>
      <w:r w:rsidRPr="00F74F18">
        <w:rPr>
          <w:rFonts w:ascii="仿宋" w:eastAsia="仿宋" w:hAnsi="仿宋" w:hint="eastAsia"/>
          <w:color w:val="000000"/>
          <w:sz w:val="32"/>
          <w:szCs w:val="32"/>
        </w:rPr>
        <w:t>年1月1日后立项并开工建设的项目。至项目申报截止日，企业（单位）完整运营已超过一个会计年度（含一个会计年度）。项目申报主体与项目实施单位、专项资金使用主体必须一致。</w:t>
      </w:r>
    </w:p>
    <w:p w:rsidR="00CD3F87" w:rsidRPr="00CA5250" w:rsidRDefault="00CD3F87" w:rsidP="00CD3F87">
      <w:pPr>
        <w:snapToGrid w:val="0"/>
        <w:spacing w:line="5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Pr="00F74F18">
        <w:rPr>
          <w:rFonts w:ascii="仿宋" w:eastAsia="仿宋" w:hAnsi="仿宋" w:hint="eastAsia"/>
          <w:color w:val="000000"/>
          <w:sz w:val="32"/>
          <w:szCs w:val="32"/>
        </w:rPr>
        <w:t>、</w:t>
      </w:r>
      <w:r w:rsidRPr="00CA5250">
        <w:rPr>
          <w:rFonts w:ascii="仿宋" w:eastAsia="仿宋" w:hAnsi="仿宋" w:hint="eastAsia"/>
          <w:color w:val="000000"/>
          <w:sz w:val="32"/>
          <w:szCs w:val="32"/>
        </w:rPr>
        <w:t>申报项目具有较强的产业属性和文化关联度</w:t>
      </w:r>
      <w:r>
        <w:rPr>
          <w:rFonts w:ascii="仿宋" w:eastAsia="仿宋" w:hAnsi="仿宋" w:hint="eastAsia"/>
          <w:color w:val="000000"/>
          <w:sz w:val="32"/>
          <w:szCs w:val="32"/>
        </w:rPr>
        <w:t>，</w:t>
      </w:r>
      <w:r w:rsidRPr="00CA5250">
        <w:rPr>
          <w:rFonts w:ascii="仿宋" w:eastAsia="仿宋" w:hAnsi="仿宋" w:hint="eastAsia"/>
          <w:color w:val="000000"/>
          <w:sz w:val="32"/>
          <w:szCs w:val="32"/>
        </w:rPr>
        <w:t>符合国家产业政策及我省国民经济和社会发展规划、文化发展规划。项目发展目标明确，具有较好的社会效益和经济效益，市场前景好，有一定的示范带动作用。</w:t>
      </w:r>
    </w:p>
    <w:p w:rsidR="00CD3F87" w:rsidRPr="001567CE" w:rsidRDefault="00CD3F87" w:rsidP="00CD3F87">
      <w:pPr>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sz w:val="32"/>
          <w:szCs w:val="32"/>
        </w:rPr>
        <w:t>4</w:t>
      </w:r>
      <w:r w:rsidRPr="00CA5250">
        <w:rPr>
          <w:rFonts w:ascii="仿宋" w:eastAsia="仿宋" w:hAnsi="仿宋" w:hint="eastAsia"/>
          <w:color w:val="000000"/>
          <w:sz w:val="32"/>
          <w:szCs w:val="32"/>
        </w:rPr>
        <w:t>、项目所需资金原则上主要通过银行贷款、吸引社会资本及自筹等方式解决。</w:t>
      </w:r>
    </w:p>
    <w:p w:rsidR="00CD3F87" w:rsidRPr="001567CE" w:rsidRDefault="00CD3F87" w:rsidP="00CD3F87">
      <w:pPr>
        <w:snapToGrid w:val="0"/>
        <w:spacing w:line="5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1567CE">
        <w:rPr>
          <w:rFonts w:ascii="仿宋" w:eastAsia="仿宋" w:hAnsi="仿宋" w:hint="eastAsia"/>
          <w:color w:val="000000" w:themeColor="text1"/>
          <w:sz w:val="32"/>
          <w:szCs w:val="32"/>
        </w:rPr>
        <w:t>、按有关规定程序，项目已经通过审批，实施方案切实可行、且已具备一定规模，必须</w:t>
      </w:r>
      <w:r w:rsidRPr="001567CE">
        <w:rPr>
          <w:rFonts w:ascii="仿宋" w:eastAsia="仿宋" w:hAnsi="仿宋"/>
          <w:color w:val="000000" w:themeColor="text1"/>
          <w:sz w:val="32"/>
          <w:szCs w:val="32"/>
        </w:rPr>
        <w:t>有</w:t>
      </w:r>
      <w:r w:rsidRPr="001567CE">
        <w:rPr>
          <w:rFonts w:ascii="仿宋" w:eastAsia="仿宋" w:hAnsi="仿宋" w:hint="eastAsia"/>
          <w:color w:val="000000" w:themeColor="text1"/>
          <w:sz w:val="32"/>
          <w:szCs w:val="32"/>
        </w:rPr>
        <w:t>财务</w:t>
      </w:r>
      <w:r w:rsidRPr="001567CE">
        <w:rPr>
          <w:rFonts w:ascii="仿宋" w:eastAsia="仿宋" w:hAnsi="仿宋"/>
          <w:color w:val="000000" w:themeColor="text1"/>
          <w:sz w:val="32"/>
          <w:szCs w:val="32"/>
        </w:rPr>
        <w:t>支出进度，</w:t>
      </w:r>
      <w:r w:rsidRPr="001567CE">
        <w:rPr>
          <w:rFonts w:ascii="仿宋" w:eastAsia="仿宋" w:hAnsi="仿宋" w:hint="eastAsia"/>
          <w:color w:val="000000" w:themeColor="text1"/>
          <w:sz w:val="32"/>
          <w:szCs w:val="32"/>
        </w:rPr>
        <w:t>项目实施形象进度在40%以上。</w:t>
      </w:r>
    </w:p>
    <w:p w:rsidR="00CD3F87" w:rsidRPr="00CA3EA5" w:rsidRDefault="00CD3F87" w:rsidP="00CD3F87">
      <w:pPr>
        <w:snapToGrid w:val="0"/>
        <w:spacing w:line="500" w:lineRule="exact"/>
        <w:ind w:firstLineChars="201" w:firstLine="646"/>
        <w:rPr>
          <w:rFonts w:ascii="仿宋" w:eastAsia="仿宋" w:hAnsi="仿宋"/>
          <w:b/>
          <w:color w:val="000000"/>
          <w:sz w:val="32"/>
          <w:szCs w:val="32"/>
        </w:rPr>
      </w:pPr>
      <w:r w:rsidRPr="00CA3EA5">
        <w:rPr>
          <w:rFonts w:ascii="仿宋" w:eastAsia="仿宋" w:hAnsi="仿宋" w:hint="eastAsia"/>
          <w:b/>
          <w:color w:val="000000"/>
          <w:sz w:val="32"/>
          <w:szCs w:val="32"/>
        </w:rPr>
        <w:t>四</w:t>
      </w:r>
      <w:r w:rsidRPr="00CA3EA5">
        <w:rPr>
          <w:rFonts w:ascii="仿宋" w:eastAsia="仿宋" w:hAnsi="仿宋"/>
          <w:b/>
          <w:color w:val="000000"/>
          <w:sz w:val="32"/>
          <w:szCs w:val="32"/>
        </w:rPr>
        <w:t>、有</w:t>
      </w:r>
      <w:r w:rsidRPr="00CA3EA5">
        <w:rPr>
          <w:rFonts w:ascii="仿宋" w:eastAsia="仿宋" w:hAnsi="仿宋" w:hint="eastAsia"/>
          <w:b/>
          <w:color w:val="000000"/>
          <w:sz w:val="32"/>
          <w:szCs w:val="32"/>
        </w:rPr>
        <w:t>下列情形之一</w:t>
      </w:r>
      <w:r w:rsidRPr="00CA3EA5">
        <w:rPr>
          <w:rFonts w:ascii="仿宋" w:eastAsia="仿宋" w:hAnsi="仿宋"/>
          <w:b/>
          <w:color w:val="000000"/>
          <w:sz w:val="32"/>
          <w:szCs w:val="32"/>
        </w:rPr>
        <w:t>的</w:t>
      </w:r>
      <w:r w:rsidRPr="00CA3EA5">
        <w:rPr>
          <w:rFonts w:ascii="仿宋" w:eastAsia="仿宋" w:hAnsi="仿宋" w:hint="eastAsia"/>
          <w:b/>
          <w:color w:val="000000"/>
          <w:sz w:val="32"/>
          <w:szCs w:val="32"/>
        </w:rPr>
        <w:t>项目，专项</w:t>
      </w:r>
      <w:r w:rsidRPr="00CA3EA5">
        <w:rPr>
          <w:rFonts w:ascii="仿宋" w:eastAsia="仿宋" w:hAnsi="仿宋"/>
          <w:b/>
          <w:color w:val="000000"/>
          <w:sz w:val="32"/>
          <w:szCs w:val="32"/>
        </w:rPr>
        <w:t>资金不予扶持：</w:t>
      </w:r>
    </w:p>
    <w:p w:rsidR="00CD3F87" w:rsidRPr="00CA5250" w:rsidRDefault="00CD3F87" w:rsidP="00CD3F87">
      <w:pPr>
        <w:spacing w:line="500" w:lineRule="exact"/>
        <w:ind w:firstLineChars="200" w:firstLine="640"/>
        <w:jc w:val="left"/>
        <w:rPr>
          <w:rFonts w:ascii="仿宋" w:eastAsia="仿宋" w:hAnsi="仿宋"/>
          <w:color w:val="000000"/>
          <w:sz w:val="32"/>
          <w:szCs w:val="32"/>
        </w:rPr>
      </w:pPr>
      <w:r w:rsidRPr="00CA5250">
        <w:rPr>
          <w:rFonts w:ascii="仿宋" w:eastAsia="仿宋" w:hAnsi="仿宋" w:hint="eastAsia"/>
          <w:color w:val="000000"/>
          <w:sz w:val="32"/>
          <w:szCs w:val="32"/>
        </w:rPr>
        <w:t>1.经省市公共信用信息系统信用审查，项目单位存在严重失信行为的</w:t>
      </w:r>
      <w:r>
        <w:rPr>
          <w:rFonts w:ascii="仿宋" w:eastAsia="仿宋" w:hAnsi="仿宋" w:hint="eastAsia"/>
          <w:color w:val="000000"/>
          <w:sz w:val="32"/>
          <w:szCs w:val="32"/>
        </w:rPr>
        <w:t>。</w:t>
      </w:r>
    </w:p>
    <w:p w:rsidR="00CD3F87" w:rsidRPr="00CA5250" w:rsidRDefault="00CD3F87" w:rsidP="00CD3F87">
      <w:pPr>
        <w:spacing w:line="500" w:lineRule="exact"/>
        <w:jc w:val="left"/>
        <w:rPr>
          <w:rFonts w:ascii="仿宋" w:eastAsia="仿宋" w:hAnsi="仿宋"/>
          <w:color w:val="000000"/>
          <w:sz w:val="32"/>
          <w:szCs w:val="32"/>
        </w:rPr>
      </w:pPr>
      <w:r w:rsidRPr="00CA5250">
        <w:rPr>
          <w:rFonts w:ascii="仿宋" w:eastAsia="仿宋" w:hint="eastAsia"/>
          <w:color w:val="000000"/>
          <w:sz w:val="32"/>
          <w:szCs w:val="32"/>
        </w:rPr>
        <w:t>       </w:t>
      </w:r>
      <w:r w:rsidRPr="00CA5250">
        <w:rPr>
          <w:rFonts w:ascii="仿宋" w:eastAsia="仿宋" w:hAnsi="仿宋" w:hint="eastAsia"/>
          <w:color w:val="000000"/>
          <w:sz w:val="32"/>
          <w:szCs w:val="32"/>
        </w:rPr>
        <w:t xml:space="preserve"> 2.违反《江苏省省级财政专项资金管理办法》（省政府63号令）第三十八条规定，被禁止申报本专项资金项目的</w:t>
      </w:r>
      <w:r>
        <w:rPr>
          <w:rFonts w:ascii="仿宋" w:eastAsia="仿宋" w:hAnsi="仿宋" w:hint="eastAsia"/>
          <w:color w:val="000000"/>
          <w:sz w:val="32"/>
          <w:szCs w:val="32"/>
        </w:rPr>
        <w:t>。</w:t>
      </w:r>
    </w:p>
    <w:p w:rsidR="00CD3F87" w:rsidRPr="001567CE" w:rsidRDefault="00CD3F87" w:rsidP="00CD3F87">
      <w:pPr>
        <w:spacing w:line="500" w:lineRule="exact"/>
        <w:jc w:val="left"/>
        <w:rPr>
          <w:rFonts w:ascii="仿宋" w:eastAsia="仿宋" w:hAnsi="仿宋"/>
          <w:color w:val="000000" w:themeColor="text1"/>
          <w:sz w:val="32"/>
          <w:szCs w:val="32"/>
        </w:rPr>
      </w:pPr>
      <w:r w:rsidRPr="00CA5250">
        <w:rPr>
          <w:rFonts w:ascii="仿宋" w:eastAsia="仿宋" w:hint="eastAsia"/>
          <w:color w:val="000000"/>
          <w:sz w:val="32"/>
          <w:szCs w:val="32"/>
        </w:rPr>
        <w:lastRenderedPageBreak/>
        <w:t>      </w:t>
      </w:r>
      <w:r>
        <w:rPr>
          <w:rFonts w:ascii="仿宋" w:eastAsia="仿宋" w:hint="eastAsia"/>
          <w:color w:val="000000"/>
          <w:sz w:val="32"/>
          <w:szCs w:val="32"/>
        </w:rPr>
        <w:t xml:space="preserve"> </w:t>
      </w:r>
      <w:r w:rsidRPr="00CA5250">
        <w:rPr>
          <w:rFonts w:ascii="仿宋" w:eastAsia="仿宋" w:hint="eastAsia"/>
          <w:color w:val="000000"/>
          <w:sz w:val="32"/>
          <w:szCs w:val="32"/>
        </w:rPr>
        <w:t> </w:t>
      </w:r>
      <w:r w:rsidRPr="00CA5250">
        <w:rPr>
          <w:rFonts w:ascii="仿宋" w:eastAsia="仿宋" w:hAnsi="仿宋"/>
          <w:color w:val="000000"/>
          <w:sz w:val="32"/>
          <w:szCs w:val="32"/>
        </w:rPr>
        <w:t>3</w:t>
      </w:r>
      <w:r w:rsidRPr="00CA5250">
        <w:rPr>
          <w:rFonts w:ascii="仿宋" w:eastAsia="仿宋" w:hAnsi="仿宋" w:hint="eastAsia"/>
          <w:color w:val="000000"/>
          <w:sz w:val="32"/>
          <w:szCs w:val="32"/>
        </w:rPr>
        <w:t>.同一企业同一项目当年度已经获得省财政其他类专项资金支持的。</w:t>
      </w:r>
    </w:p>
    <w:p w:rsidR="00CD3F87" w:rsidRPr="001567CE" w:rsidRDefault="00CD3F87" w:rsidP="00CD3F87">
      <w:pPr>
        <w:spacing w:line="500" w:lineRule="exact"/>
        <w:ind w:firstLineChars="200" w:firstLine="640"/>
        <w:jc w:val="left"/>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4．在</w:t>
      </w:r>
      <w:proofErr w:type="gramStart"/>
      <w:r w:rsidRPr="001567CE">
        <w:rPr>
          <w:rFonts w:ascii="仿宋" w:eastAsia="仿宋" w:hAnsi="仿宋"/>
          <w:color w:val="000000" w:themeColor="text1"/>
          <w:sz w:val="32"/>
          <w:szCs w:val="32"/>
        </w:rPr>
        <w:t>省级规定</w:t>
      </w:r>
      <w:proofErr w:type="gramEnd"/>
      <w:r w:rsidRPr="001567CE">
        <w:rPr>
          <w:rFonts w:ascii="仿宋" w:eastAsia="仿宋" w:hAnsi="仿宋"/>
          <w:color w:val="000000" w:themeColor="text1"/>
          <w:sz w:val="32"/>
          <w:szCs w:val="32"/>
        </w:rPr>
        <w:t>的</w:t>
      </w:r>
      <w:r w:rsidRPr="001567CE">
        <w:rPr>
          <w:rFonts w:ascii="仿宋" w:eastAsia="仿宋" w:hAnsi="仿宋" w:hint="eastAsia"/>
          <w:color w:val="000000" w:themeColor="text1"/>
          <w:sz w:val="32"/>
          <w:szCs w:val="32"/>
        </w:rPr>
        <w:t>申报</w:t>
      </w:r>
      <w:r w:rsidRPr="001567CE">
        <w:rPr>
          <w:rFonts w:ascii="仿宋" w:eastAsia="仿宋" w:hAnsi="仿宋"/>
          <w:color w:val="000000" w:themeColor="text1"/>
          <w:sz w:val="32"/>
          <w:szCs w:val="32"/>
        </w:rPr>
        <w:t>截至日止，申报</w:t>
      </w:r>
      <w:r w:rsidRPr="001567CE">
        <w:rPr>
          <w:rFonts w:ascii="仿宋" w:eastAsia="仿宋" w:hAnsi="仿宋" w:hint="eastAsia"/>
          <w:color w:val="000000" w:themeColor="text1"/>
          <w:sz w:val="32"/>
          <w:szCs w:val="32"/>
        </w:rPr>
        <w:t>企业</w:t>
      </w:r>
      <w:r w:rsidRPr="001567CE">
        <w:rPr>
          <w:rFonts w:ascii="仿宋" w:eastAsia="仿宋" w:hAnsi="仿宋"/>
          <w:color w:val="000000" w:themeColor="text1"/>
          <w:sz w:val="32"/>
          <w:szCs w:val="32"/>
        </w:rPr>
        <w:t>（单位）</w:t>
      </w:r>
      <w:r w:rsidRPr="001567CE">
        <w:rPr>
          <w:rFonts w:ascii="仿宋" w:eastAsia="仿宋" w:hAnsi="仿宋" w:hint="eastAsia"/>
          <w:color w:val="000000" w:themeColor="text1"/>
          <w:sz w:val="32"/>
          <w:szCs w:val="32"/>
        </w:rPr>
        <w:t>完整</w:t>
      </w:r>
      <w:r w:rsidRPr="001567CE">
        <w:rPr>
          <w:rFonts w:ascii="仿宋" w:eastAsia="仿宋" w:hAnsi="仿宋"/>
          <w:color w:val="000000" w:themeColor="text1"/>
          <w:sz w:val="32"/>
          <w:szCs w:val="32"/>
        </w:rPr>
        <w:t>运营未满一个会计年度的</w:t>
      </w:r>
      <w:r w:rsidRPr="001567CE">
        <w:rPr>
          <w:rFonts w:ascii="仿宋" w:eastAsia="仿宋" w:hAnsi="仿宋" w:hint="eastAsia"/>
          <w:color w:val="000000" w:themeColor="text1"/>
          <w:sz w:val="32"/>
          <w:szCs w:val="32"/>
        </w:rPr>
        <w:t>。</w:t>
      </w:r>
    </w:p>
    <w:p w:rsidR="00CD3F87" w:rsidRPr="001567CE" w:rsidRDefault="00CD3F87" w:rsidP="00CD3F87">
      <w:pPr>
        <w:spacing w:line="500" w:lineRule="exact"/>
        <w:ind w:firstLineChars="200" w:firstLine="640"/>
        <w:jc w:val="left"/>
        <w:rPr>
          <w:rFonts w:ascii="仿宋" w:eastAsia="仿宋" w:hAnsi="仿宋"/>
          <w:color w:val="000000" w:themeColor="text1"/>
          <w:sz w:val="32"/>
          <w:szCs w:val="32"/>
        </w:rPr>
      </w:pPr>
      <w:r w:rsidRPr="001567CE">
        <w:rPr>
          <w:rFonts w:ascii="仿宋" w:eastAsia="仿宋" w:hAnsi="仿宋"/>
          <w:color w:val="000000" w:themeColor="text1"/>
          <w:sz w:val="32"/>
          <w:szCs w:val="32"/>
        </w:rPr>
        <w:t>5</w:t>
      </w:r>
      <w:r w:rsidRPr="001567CE">
        <w:rPr>
          <w:rFonts w:ascii="仿宋" w:eastAsia="仿宋" w:hAnsi="仿宋" w:hint="eastAsia"/>
          <w:color w:val="000000" w:themeColor="text1"/>
          <w:sz w:val="32"/>
          <w:szCs w:val="32"/>
        </w:rPr>
        <w:t>.申报企业（单位）不能按要求提供财务和税收资料的;提供</w:t>
      </w:r>
      <w:r w:rsidRPr="001567CE">
        <w:rPr>
          <w:rFonts w:ascii="仿宋" w:eastAsia="仿宋" w:hAnsi="仿宋"/>
          <w:color w:val="000000" w:themeColor="text1"/>
          <w:sz w:val="32"/>
          <w:szCs w:val="32"/>
        </w:rPr>
        <w:t>的财务资料和</w:t>
      </w:r>
      <w:r w:rsidRPr="001567CE">
        <w:rPr>
          <w:rFonts w:ascii="仿宋" w:eastAsia="仿宋" w:hAnsi="仿宋" w:hint="eastAsia"/>
          <w:color w:val="000000" w:themeColor="text1"/>
          <w:sz w:val="32"/>
          <w:szCs w:val="32"/>
        </w:rPr>
        <w:t>税收</w:t>
      </w:r>
      <w:r w:rsidRPr="001567CE">
        <w:rPr>
          <w:rFonts w:ascii="仿宋" w:eastAsia="仿宋" w:hAnsi="仿宋"/>
          <w:color w:val="000000" w:themeColor="text1"/>
          <w:sz w:val="32"/>
          <w:szCs w:val="32"/>
        </w:rPr>
        <w:t>资料</w:t>
      </w:r>
      <w:r w:rsidRPr="001567CE">
        <w:rPr>
          <w:rFonts w:ascii="仿宋" w:eastAsia="仿宋" w:hAnsi="仿宋" w:hint="eastAsia"/>
          <w:color w:val="000000" w:themeColor="text1"/>
          <w:sz w:val="32"/>
          <w:szCs w:val="32"/>
        </w:rPr>
        <w:t>不</w:t>
      </w:r>
      <w:r w:rsidRPr="001567CE">
        <w:rPr>
          <w:rFonts w:ascii="仿宋" w:eastAsia="仿宋" w:hAnsi="仿宋"/>
          <w:color w:val="000000" w:themeColor="text1"/>
          <w:sz w:val="32"/>
          <w:szCs w:val="32"/>
        </w:rPr>
        <w:t>一致的</w:t>
      </w:r>
      <w:r w:rsidRPr="001567CE">
        <w:rPr>
          <w:rFonts w:ascii="仿宋" w:eastAsia="仿宋" w:hAnsi="仿宋" w:hint="eastAsia"/>
          <w:color w:val="000000" w:themeColor="text1"/>
          <w:sz w:val="32"/>
          <w:szCs w:val="32"/>
        </w:rPr>
        <w:t>。</w:t>
      </w:r>
    </w:p>
    <w:p w:rsidR="00CD3F87" w:rsidRPr="001567CE" w:rsidRDefault="00CD3F87" w:rsidP="00CD3F87">
      <w:pPr>
        <w:spacing w:line="500" w:lineRule="exact"/>
        <w:jc w:val="left"/>
        <w:rPr>
          <w:rFonts w:ascii="仿宋" w:eastAsia="仿宋" w:hAnsi="仿宋"/>
          <w:color w:val="000000" w:themeColor="text1"/>
          <w:sz w:val="32"/>
          <w:szCs w:val="32"/>
        </w:rPr>
      </w:pPr>
      <w:r w:rsidRPr="001567CE">
        <w:rPr>
          <w:rFonts w:ascii="仿宋" w:eastAsia="仿宋" w:hint="eastAsia"/>
          <w:color w:val="000000" w:themeColor="text1"/>
          <w:sz w:val="32"/>
          <w:szCs w:val="32"/>
        </w:rPr>
        <w:t>      </w:t>
      </w:r>
      <w:r w:rsidRPr="001567CE">
        <w:rPr>
          <w:rFonts w:ascii="仿宋" w:eastAsia="仿宋" w:hint="eastAsia"/>
          <w:color w:val="000000" w:themeColor="text1"/>
          <w:sz w:val="32"/>
          <w:szCs w:val="32"/>
        </w:rPr>
        <w:t xml:space="preserve"> </w:t>
      </w:r>
      <w:r w:rsidRPr="001567CE">
        <w:rPr>
          <w:rFonts w:ascii="仿宋" w:eastAsia="仿宋" w:hint="eastAsia"/>
          <w:color w:val="000000" w:themeColor="text1"/>
          <w:sz w:val="32"/>
          <w:szCs w:val="32"/>
        </w:rPr>
        <w:t> </w:t>
      </w:r>
      <w:r w:rsidRPr="001567CE">
        <w:rPr>
          <w:rFonts w:ascii="仿宋" w:eastAsia="仿宋" w:hAnsi="仿宋"/>
          <w:color w:val="000000" w:themeColor="text1"/>
          <w:sz w:val="32"/>
          <w:szCs w:val="32"/>
        </w:rPr>
        <w:t>6</w:t>
      </w:r>
      <w:r w:rsidRPr="001567CE">
        <w:rPr>
          <w:rFonts w:ascii="仿宋" w:eastAsia="仿宋" w:hAnsi="仿宋" w:hint="eastAsia"/>
          <w:color w:val="000000" w:themeColor="text1"/>
          <w:sz w:val="32"/>
          <w:szCs w:val="32"/>
        </w:rPr>
        <w:t>.前3年本专项资金扶持项目经绩效评价不合格未按要求整改的。</w:t>
      </w:r>
    </w:p>
    <w:p w:rsidR="00CD3F87" w:rsidRPr="001567CE" w:rsidRDefault="00CD3F87" w:rsidP="00CD3F87">
      <w:pPr>
        <w:spacing w:line="500" w:lineRule="exact"/>
        <w:jc w:val="left"/>
        <w:rPr>
          <w:rFonts w:ascii="仿宋" w:eastAsia="仿宋" w:hAnsi="仿宋"/>
          <w:color w:val="000000" w:themeColor="text1"/>
          <w:sz w:val="32"/>
          <w:szCs w:val="32"/>
        </w:rPr>
      </w:pPr>
      <w:r w:rsidRPr="001567CE">
        <w:rPr>
          <w:rFonts w:ascii="仿宋" w:eastAsia="仿宋" w:hint="eastAsia"/>
          <w:color w:val="000000" w:themeColor="text1"/>
          <w:sz w:val="32"/>
          <w:szCs w:val="32"/>
        </w:rPr>
        <w:t>       </w:t>
      </w:r>
      <w:r w:rsidRPr="001567CE">
        <w:rPr>
          <w:rFonts w:ascii="仿宋" w:eastAsia="仿宋" w:hAnsi="仿宋" w:hint="eastAsia"/>
          <w:color w:val="000000" w:themeColor="text1"/>
          <w:sz w:val="32"/>
          <w:szCs w:val="32"/>
        </w:rPr>
        <w:t xml:space="preserve"> 7.申报企业（单位）一年内甚至多年未实现营业收入的。</w:t>
      </w:r>
    </w:p>
    <w:p w:rsidR="00CD3F87" w:rsidRPr="001567CE" w:rsidRDefault="00CD3F87" w:rsidP="00CD3F87">
      <w:pPr>
        <w:spacing w:line="500" w:lineRule="exact"/>
        <w:jc w:val="left"/>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8</w:t>
      </w:r>
      <w:r w:rsidRPr="001567CE">
        <w:rPr>
          <w:rFonts w:ascii="仿宋" w:eastAsia="仿宋" w:hAnsi="仿宋" w:hint="eastAsia"/>
          <w:color w:val="000000" w:themeColor="text1"/>
          <w:sz w:val="32"/>
          <w:szCs w:val="32"/>
        </w:rPr>
        <w:t>.在2015、2016年度已连续</w:t>
      </w:r>
      <w:r w:rsidRPr="006E7B9D">
        <w:rPr>
          <w:rFonts w:ascii="仿宋" w:eastAsia="仿宋" w:hAnsi="仿宋" w:hint="eastAsia"/>
          <w:color w:val="000000" w:themeColor="text1"/>
          <w:sz w:val="32"/>
          <w:szCs w:val="32"/>
        </w:rPr>
        <w:t>两年</w:t>
      </w:r>
      <w:r w:rsidRPr="001567CE">
        <w:rPr>
          <w:rFonts w:ascii="仿宋" w:eastAsia="仿宋" w:hAnsi="仿宋" w:hint="eastAsia"/>
          <w:color w:val="000000" w:themeColor="text1"/>
          <w:sz w:val="32"/>
          <w:szCs w:val="32"/>
        </w:rPr>
        <w:t>获得专项资金扶持的企业原则上不得申报项目。</w:t>
      </w:r>
    </w:p>
    <w:p w:rsidR="00CD3F87" w:rsidRPr="001567CE" w:rsidRDefault="00CD3F87" w:rsidP="00CD3F87">
      <w:pPr>
        <w:snapToGrid w:val="0"/>
        <w:spacing w:line="500" w:lineRule="exact"/>
        <w:ind w:firstLineChars="200" w:firstLine="643"/>
        <w:contextualSpacing/>
        <w:mirrorIndents/>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五</w:t>
      </w:r>
      <w:r w:rsidRPr="001567CE">
        <w:rPr>
          <w:rFonts w:ascii="仿宋" w:eastAsia="仿宋" w:hAnsi="仿宋" w:hint="eastAsia"/>
          <w:b/>
          <w:bCs/>
          <w:color w:val="000000" w:themeColor="text1"/>
          <w:sz w:val="32"/>
          <w:szCs w:val="32"/>
        </w:rPr>
        <w:t>、扶持方式</w:t>
      </w:r>
    </w:p>
    <w:p w:rsidR="00CD3F87" w:rsidRPr="001567CE" w:rsidRDefault="00CD3F87" w:rsidP="00CD3F87">
      <w:pPr>
        <w:snapToGrid w:val="0"/>
        <w:spacing w:line="500" w:lineRule="exact"/>
        <w:ind w:firstLineChars="200" w:firstLine="640"/>
        <w:rPr>
          <w:rFonts w:ascii="仿宋" w:eastAsia="仿宋" w:hAnsi="仿宋"/>
          <w:color w:val="000000" w:themeColor="text1"/>
          <w:sz w:val="32"/>
          <w:szCs w:val="32"/>
        </w:rPr>
      </w:pPr>
      <w:r w:rsidRPr="001567CE">
        <w:rPr>
          <w:rFonts w:ascii="仿宋" w:eastAsia="仿宋" w:hAnsi="仿宋" w:cs="宋体" w:hint="eastAsia"/>
          <w:color w:val="000000" w:themeColor="text1"/>
          <w:kern w:val="32"/>
          <w:sz w:val="32"/>
          <w:szCs w:val="32"/>
        </w:rPr>
        <w:t>专项资金主要采取项目补贴、贷款贴息、奖励等方式，</w:t>
      </w:r>
      <w:r w:rsidRPr="001567CE">
        <w:rPr>
          <w:rFonts w:ascii="仿宋" w:eastAsia="仿宋" w:hAnsi="仿宋" w:hint="eastAsia"/>
          <w:color w:val="000000" w:themeColor="text1"/>
          <w:kern w:val="32"/>
          <w:sz w:val="32"/>
          <w:szCs w:val="32"/>
        </w:rPr>
        <w:t>优先扶持贷款贴息项目。</w:t>
      </w:r>
      <w:r w:rsidRPr="001567CE">
        <w:rPr>
          <w:rFonts w:ascii="仿宋" w:eastAsia="仿宋" w:hAnsi="仿宋" w:hint="eastAsia"/>
          <w:color w:val="000000" w:themeColor="text1"/>
          <w:sz w:val="32"/>
          <w:szCs w:val="32"/>
        </w:rPr>
        <w:t>补贴类的项目原则上应为2016年1月1日以后开工、目前正在建设的项目；贷款贴息类项目应为2016年1月1日-12月31日期间发生的、与项目建设相关的专项</w:t>
      </w:r>
      <w:r w:rsidRPr="001567CE">
        <w:rPr>
          <w:rFonts w:ascii="仿宋" w:eastAsia="仿宋" w:hAnsi="仿宋"/>
          <w:color w:val="000000" w:themeColor="text1"/>
          <w:sz w:val="32"/>
          <w:szCs w:val="32"/>
        </w:rPr>
        <w:t>贷款</w:t>
      </w:r>
      <w:r w:rsidRPr="001567CE">
        <w:rPr>
          <w:rFonts w:ascii="仿宋" w:eastAsia="仿宋" w:hAnsi="仿宋" w:hint="eastAsia"/>
          <w:color w:val="000000" w:themeColor="text1"/>
          <w:sz w:val="32"/>
          <w:szCs w:val="32"/>
        </w:rPr>
        <w:t>；奖励类项目原则上应为2016年1月1</w:t>
      </w:r>
      <w:proofErr w:type="gramStart"/>
      <w:r w:rsidRPr="001567CE">
        <w:rPr>
          <w:rFonts w:ascii="仿宋" w:eastAsia="仿宋" w:hAnsi="仿宋" w:hint="eastAsia"/>
          <w:color w:val="000000" w:themeColor="text1"/>
          <w:sz w:val="32"/>
          <w:szCs w:val="32"/>
        </w:rPr>
        <w:t>日后</w:t>
      </w:r>
      <w:r w:rsidRPr="006E7B9D">
        <w:rPr>
          <w:rFonts w:ascii="仿宋" w:eastAsia="仿宋" w:hAnsi="仿宋" w:hint="eastAsia"/>
          <w:color w:val="000000" w:themeColor="text1"/>
          <w:sz w:val="32"/>
          <w:szCs w:val="32"/>
        </w:rPr>
        <w:t>已</w:t>
      </w:r>
      <w:proofErr w:type="gramEnd"/>
      <w:r w:rsidRPr="001567CE">
        <w:rPr>
          <w:rFonts w:ascii="仿宋" w:eastAsia="仿宋" w:hAnsi="仿宋" w:hint="eastAsia"/>
          <w:color w:val="000000" w:themeColor="text1"/>
          <w:sz w:val="32"/>
          <w:szCs w:val="32"/>
        </w:rPr>
        <w:t>完工的项目。</w:t>
      </w:r>
    </w:p>
    <w:p w:rsidR="00CD3F87" w:rsidRPr="001567CE" w:rsidRDefault="00CD3F87" w:rsidP="00CD3F87">
      <w:pPr>
        <w:snapToGrid w:val="0"/>
        <w:spacing w:line="500" w:lineRule="exact"/>
        <w:ind w:firstLineChars="200" w:firstLine="643"/>
        <w:contextualSpacing/>
        <w:mirrorIndents/>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六</w:t>
      </w:r>
      <w:r w:rsidRPr="001567CE">
        <w:rPr>
          <w:rFonts w:ascii="仿宋" w:eastAsia="仿宋" w:hAnsi="仿宋" w:hint="eastAsia"/>
          <w:b/>
          <w:bCs/>
          <w:color w:val="000000" w:themeColor="text1"/>
          <w:sz w:val="32"/>
          <w:szCs w:val="32"/>
        </w:rPr>
        <w:t>、资助额度</w:t>
      </w:r>
    </w:p>
    <w:p w:rsidR="00CD3F87" w:rsidRPr="001567CE" w:rsidRDefault="00CD3F87" w:rsidP="00CD3F87">
      <w:pPr>
        <w:snapToGrid w:val="0"/>
        <w:spacing w:line="500" w:lineRule="exact"/>
        <w:ind w:firstLineChars="200" w:firstLine="640"/>
        <w:contextualSpacing/>
        <w:mirrorIndents/>
        <w:jc w:val="left"/>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1、依据项目规模、税收</w:t>
      </w:r>
      <w:r w:rsidRPr="001567CE">
        <w:rPr>
          <w:rFonts w:ascii="仿宋" w:eastAsia="仿宋" w:hAnsi="仿宋"/>
          <w:color w:val="000000" w:themeColor="text1"/>
          <w:sz w:val="32"/>
          <w:szCs w:val="32"/>
        </w:rPr>
        <w:t>贡献、</w:t>
      </w:r>
      <w:r w:rsidRPr="001567CE">
        <w:rPr>
          <w:rFonts w:ascii="仿宋" w:eastAsia="仿宋" w:hAnsi="仿宋" w:hint="eastAsia"/>
          <w:color w:val="000000" w:themeColor="text1"/>
          <w:sz w:val="32"/>
          <w:szCs w:val="32"/>
        </w:rPr>
        <w:t>成本投入、社会效益和经济效益、是否具有引领作用、项目建设进度等因素综合确定资助资金。</w:t>
      </w:r>
    </w:p>
    <w:p w:rsidR="00CD3F87" w:rsidRPr="00F74F18" w:rsidRDefault="00CD3F87" w:rsidP="00CD3F87">
      <w:pPr>
        <w:snapToGrid w:val="0"/>
        <w:spacing w:line="500" w:lineRule="exact"/>
        <w:ind w:firstLineChars="200" w:firstLine="640"/>
        <w:rPr>
          <w:rFonts w:ascii="仿宋" w:eastAsia="仿宋" w:hAnsi="仿宋"/>
          <w:color w:val="000000"/>
          <w:sz w:val="32"/>
          <w:szCs w:val="32"/>
        </w:rPr>
      </w:pPr>
      <w:r w:rsidRPr="001567CE">
        <w:rPr>
          <w:rFonts w:ascii="仿宋" w:eastAsia="仿宋" w:hAnsi="仿宋" w:hint="eastAsia"/>
          <w:color w:val="000000" w:themeColor="text1"/>
          <w:sz w:val="32"/>
          <w:szCs w:val="32"/>
        </w:rPr>
        <w:t>2、专项资金项目按地区实行限额申报制度。根据各市、县及省直单位文化产业发展综合指标及近年来引导资金扶持情况等因素，确定各省辖市及昆山、泰兴、沭阳以及省直单位项目申报个数。其中县级项目申报数须占一定比例。具体申报限</w:t>
      </w:r>
      <w:r w:rsidRPr="00F74F18">
        <w:rPr>
          <w:rFonts w:ascii="仿宋" w:eastAsia="仿宋" w:hAnsi="仿宋" w:hint="eastAsia"/>
          <w:color w:val="000000"/>
          <w:sz w:val="32"/>
          <w:szCs w:val="32"/>
        </w:rPr>
        <w:t>额见附件。</w:t>
      </w:r>
    </w:p>
    <w:p w:rsidR="00CD3F87" w:rsidRPr="00F74F18" w:rsidRDefault="00CD3F87" w:rsidP="00CD3F87">
      <w:pPr>
        <w:snapToGrid w:val="0"/>
        <w:spacing w:line="500" w:lineRule="exact"/>
        <w:ind w:firstLineChars="200" w:firstLine="643"/>
        <w:contextualSpacing/>
        <w:mirrorIndents/>
        <w:jc w:val="left"/>
        <w:rPr>
          <w:rFonts w:ascii="仿宋" w:eastAsia="仿宋" w:hAnsi="仿宋"/>
          <w:b/>
          <w:bCs/>
          <w:color w:val="000000"/>
          <w:sz w:val="32"/>
          <w:szCs w:val="32"/>
        </w:rPr>
      </w:pPr>
      <w:r>
        <w:rPr>
          <w:rFonts w:ascii="仿宋" w:eastAsia="仿宋" w:hAnsi="仿宋" w:hint="eastAsia"/>
          <w:b/>
          <w:bCs/>
          <w:color w:val="000000"/>
          <w:sz w:val="32"/>
          <w:szCs w:val="32"/>
        </w:rPr>
        <w:lastRenderedPageBreak/>
        <w:t>七</w:t>
      </w:r>
      <w:r w:rsidRPr="00F74F18">
        <w:rPr>
          <w:rFonts w:ascii="仿宋" w:eastAsia="仿宋" w:hAnsi="仿宋" w:hint="eastAsia"/>
          <w:b/>
          <w:bCs/>
          <w:color w:val="000000"/>
          <w:sz w:val="32"/>
          <w:szCs w:val="32"/>
        </w:rPr>
        <w:t>、申报程序</w:t>
      </w:r>
    </w:p>
    <w:p w:rsidR="00CD3F87" w:rsidRPr="001567CE" w:rsidRDefault="00CD3F87" w:rsidP="00CD3F87">
      <w:pPr>
        <w:pStyle w:val="a5"/>
        <w:spacing w:before="0" w:beforeAutospacing="0" w:after="0" w:afterAutospacing="0" w:line="500" w:lineRule="exact"/>
        <w:ind w:firstLineChars="200" w:firstLine="640"/>
        <w:rPr>
          <w:rFonts w:ascii="仿宋" w:eastAsia="仿宋" w:hAnsi="仿宋"/>
          <w:color w:val="000000" w:themeColor="text1"/>
          <w:kern w:val="2"/>
          <w:sz w:val="32"/>
          <w:szCs w:val="32"/>
        </w:rPr>
      </w:pPr>
      <w:r w:rsidRPr="00F74F18">
        <w:rPr>
          <w:rFonts w:ascii="仿宋" w:eastAsia="仿宋" w:hAnsi="仿宋" w:hint="eastAsia"/>
          <w:color w:val="000000"/>
          <w:kern w:val="2"/>
          <w:sz w:val="32"/>
          <w:szCs w:val="32"/>
        </w:rPr>
        <w:t>各项目申报单位根据申报指南，向所在地市、县（市）文化部门申报项目，</w:t>
      </w:r>
      <w:r w:rsidRPr="001567CE">
        <w:rPr>
          <w:rFonts w:ascii="仿宋" w:eastAsia="仿宋" w:hAnsi="仿宋" w:hint="eastAsia"/>
          <w:color w:val="000000" w:themeColor="text1"/>
          <w:kern w:val="2"/>
          <w:sz w:val="32"/>
          <w:szCs w:val="32"/>
        </w:rPr>
        <w:t>省直属企业（单位）直接向省文化厅申报。各省辖市（含昆山、泰兴、沭阳）文化部门会同同级财政部门将经过初审的项目，正式行文上报省文化厅。</w:t>
      </w:r>
    </w:p>
    <w:p w:rsidR="00CD3F87" w:rsidRPr="001567CE" w:rsidRDefault="00CD3F87" w:rsidP="00CD3F87">
      <w:pPr>
        <w:snapToGrid w:val="0"/>
        <w:spacing w:line="500" w:lineRule="exact"/>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八</w:t>
      </w:r>
      <w:r w:rsidRPr="001567CE">
        <w:rPr>
          <w:rFonts w:ascii="仿宋" w:eastAsia="仿宋" w:hAnsi="仿宋" w:hint="eastAsia"/>
          <w:b/>
          <w:bCs/>
          <w:color w:val="000000" w:themeColor="text1"/>
          <w:sz w:val="32"/>
          <w:szCs w:val="32"/>
        </w:rPr>
        <w:t>、申报时间</w:t>
      </w:r>
    </w:p>
    <w:p w:rsidR="00CD3F87" w:rsidRPr="001567CE" w:rsidRDefault="00CD3F87" w:rsidP="00CD3F87">
      <w:pPr>
        <w:snapToGrid w:val="0"/>
        <w:spacing w:line="500" w:lineRule="exact"/>
        <w:ind w:firstLineChars="200" w:firstLine="640"/>
        <w:rPr>
          <w:rFonts w:ascii="仿宋" w:eastAsia="仿宋" w:hAnsi="仿宋"/>
          <w:color w:val="000000" w:themeColor="text1"/>
          <w:sz w:val="32"/>
          <w:szCs w:val="32"/>
        </w:rPr>
      </w:pPr>
      <w:r w:rsidRPr="00F74F18">
        <w:rPr>
          <w:rFonts w:ascii="仿宋" w:eastAsia="仿宋" w:hAnsi="仿宋" w:hint="eastAsia"/>
          <w:color w:val="000000"/>
          <w:sz w:val="32"/>
          <w:szCs w:val="32"/>
        </w:rPr>
        <w:t>1、自本通知印发之日起至201</w:t>
      </w:r>
      <w:r>
        <w:rPr>
          <w:rFonts w:ascii="仿宋" w:eastAsia="仿宋" w:hAnsi="仿宋" w:hint="eastAsia"/>
          <w:color w:val="000000"/>
          <w:sz w:val="32"/>
          <w:szCs w:val="32"/>
        </w:rPr>
        <w:t>7</w:t>
      </w:r>
      <w:r w:rsidRPr="00F74F18">
        <w:rPr>
          <w:rFonts w:ascii="仿宋" w:eastAsia="仿宋" w:hAnsi="仿宋" w:hint="eastAsia"/>
          <w:color w:val="000000"/>
          <w:sz w:val="32"/>
          <w:szCs w:val="32"/>
        </w:rPr>
        <w:t>年</w:t>
      </w:r>
      <w:r>
        <w:rPr>
          <w:rFonts w:ascii="仿宋" w:eastAsia="仿宋" w:hAnsi="仿宋" w:hint="eastAsia"/>
          <w:color w:val="000000"/>
          <w:sz w:val="32"/>
          <w:szCs w:val="32"/>
        </w:rPr>
        <w:t>6</w:t>
      </w:r>
      <w:r w:rsidRPr="00F74F18">
        <w:rPr>
          <w:rFonts w:ascii="仿宋" w:eastAsia="仿宋" w:hAnsi="仿宋" w:hint="eastAsia"/>
          <w:color w:val="000000"/>
          <w:sz w:val="32"/>
          <w:szCs w:val="32"/>
        </w:rPr>
        <w:t>月</w:t>
      </w:r>
      <w:r>
        <w:rPr>
          <w:rFonts w:ascii="仿宋" w:eastAsia="仿宋" w:hAnsi="仿宋" w:hint="eastAsia"/>
          <w:color w:val="000000"/>
          <w:sz w:val="32"/>
          <w:szCs w:val="32"/>
        </w:rPr>
        <w:t>25</w:t>
      </w:r>
      <w:r w:rsidRPr="00F74F18">
        <w:rPr>
          <w:rFonts w:ascii="仿宋" w:eastAsia="仿宋" w:hAnsi="仿宋" w:hint="eastAsia"/>
          <w:color w:val="000000"/>
          <w:sz w:val="32"/>
          <w:szCs w:val="32"/>
        </w:rPr>
        <w:t>日，各申报单位将《项目申报表》及</w:t>
      </w:r>
      <w:r w:rsidRPr="001567CE">
        <w:rPr>
          <w:rFonts w:ascii="仿宋" w:eastAsia="仿宋" w:hAnsi="仿宋" w:hint="eastAsia"/>
          <w:color w:val="000000" w:themeColor="text1"/>
          <w:sz w:val="32"/>
          <w:szCs w:val="32"/>
        </w:rPr>
        <w:t>相关附件，报送至各市、县（市、区）文化广电新闻出版局，省直属单位项目直接报送至省文化厅</w:t>
      </w:r>
      <w:r>
        <w:rPr>
          <w:rFonts w:ascii="仿宋" w:eastAsia="仿宋" w:hAnsi="仿宋" w:hint="eastAsia"/>
          <w:color w:val="000000" w:themeColor="text1"/>
          <w:sz w:val="32"/>
          <w:szCs w:val="32"/>
        </w:rPr>
        <w:t>。</w:t>
      </w:r>
    </w:p>
    <w:p w:rsidR="00CD3F87" w:rsidRPr="00F74F18" w:rsidRDefault="00CD3F87" w:rsidP="00CD3F87">
      <w:pPr>
        <w:snapToGrid w:val="0"/>
        <w:spacing w:line="500" w:lineRule="exact"/>
        <w:ind w:firstLineChars="200" w:firstLine="640"/>
        <w:rPr>
          <w:rFonts w:ascii="仿宋" w:eastAsia="仿宋" w:hAnsi="仿宋"/>
          <w:color w:val="000000"/>
          <w:sz w:val="32"/>
          <w:szCs w:val="32"/>
        </w:rPr>
      </w:pPr>
      <w:r w:rsidRPr="001567CE">
        <w:rPr>
          <w:rFonts w:ascii="仿宋" w:eastAsia="仿宋" w:hAnsi="仿宋" w:hint="eastAsia"/>
          <w:color w:val="000000" w:themeColor="text1"/>
          <w:sz w:val="32"/>
          <w:szCs w:val="32"/>
        </w:rPr>
        <w:t>2、2017年</w:t>
      </w:r>
      <w:r>
        <w:rPr>
          <w:rFonts w:ascii="仿宋" w:eastAsia="仿宋" w:hAnsi="仿宋" w:hint="eastAsia"/>
          <w:color w:val="000000" w:themeColor="text1"/>
          <w:sz w:val="32"/>
          <w:szCs w:val="32"/>
        </w:rPr>
        <w:t>6</w:t>
      </w:r>
      <w:r w:rsidRPr="001567CE">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30</w:t>
      </w:r>
      <w:r w:rsidRPr="001567CE">
        <w:rPr>
          <w:rFonts w:ascii="仿宋" w:eastAsia="仿宋" w:hAnsi="仿宋" w:hint="eastAsia"/>
          <w:color w:val="000000" w:themeColor="text1"/>
          <w:sz w:val="32"/>
          <w:szCs w:val="32"/>
        </w:rPr>
        <w:t>日前，各</w:t>
      </w:r>
      <w:r w:rsidRPr="00F74F18">
        <w:rPr>
          <w:rFonts w:ascii="仿宋" w:eastAsia="仿宋" w:hAnsi="仿宋" w:hint="eastAsia"/>
          <w:color w:val="000000"/>
          <w:sz w:val="32"/>
          <w:szCs w:val="32"/>
        </w:rPr>
        <w:t>省辖市及昆山、泰兴、</w:t>
      </w:r>
      <w:proofErr w:type="gramStart"/>
      <w:r w:rsidRPr="00F74F18">
        <w:rPr>
          <w:rFonts w:ascii="仿宋" w:eastAsia="仿宋" w:hAnsi="仿宋" w:hint="eastAsia"/>
          <w:color w:val="000000"/>
          <w:sz w:val="32"/>
          <w:szCs w:val="32"/>
        </w:rPr>
        <w:t>沭</w:t>
      </w:r>
      <w:proofErr w:type="gramEnd"/>
      <w:r w:rsidRPr="00F74F18">
        <w:rPr>
          <w:rFonts w:ascii="仿宋" w:eastAsia="仿宋" w:hAnsi="仿宋" w:hint="eastAsia"/>
          <w:color w:val="000000"/>
          <w:sz w:val="32"/>
          <w:szCs w:val="32"/>
        </w:rPr>
        <w:t>阳文化广电新闻出版局将通过初审的项目上报至省文化厅。</w:t>
      </w:r>
    </w:p>
    <w:p w:rsidR="00CD3F87" w:rsidRPr="00F74F18" w:rsidRDefault="00CD3F87" w:rsidP="00CD3F87">
      <w:pPr>
        <w:snapToGrid w:val="0"/>
        <w:spacing w:line="500" w:lineRule="exact"/>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九</w:t>
      </w:r>
      <w:r w:rsidRPr="00F74F18">
        <w:rPr>
          <w:rFonts w:ascii="仿宋" w:eastAsia="仿宋" w:hAnsi="仿宋" w:hint="eastAsia"/>
          <w:b/>
          <w:bCs/>
          <w:color w:val="000000"/>
          <w:sz w:val="32"/>
          <w:szCs w:val="32"/>
        </w:rPr>
        <w:t>、申报工作要求</w:t>
      </w:r>
    </w:p>
    <w:p w:rsidR="00CD3F87" w:rsidRPr="00F74F18" w:rsidRDefault="00CD3F87" w:rsidP="00CD3F87">
      <w:pPr>
        <w:snapToGrid w:val="0"/>
        <w:spacing w:line="500" w:lineRule="exact"/>
        <w:ind w:firstLineChars="200" w:firstLine="640"/>
        <w:rPr>
          <w:rFonts w:ascii="仿宋" w:eastAsia="仿宋" w:hAnsi="仿宋"/>
          <w:color w:val="000000"/>
          <w:sz w:val="32"/>
          <w:szCs w:val="32"/>
        </w:rPr>
      </w:pPr>
      <w:r w:rsidRPr="00F74F18">
        <w:rPr>
          <w:rFonts w:ascii="仿宋" w:eastAsia="仿宋" w:hAnsi="仿宋" w:hint="eastAsia"/>
          <w:color w:val="000000"/>
          <w:sz w:val="32"/>
          <w:szCs w:val="32"/>
        </w:rPr>
        <w:t>1、坚持实事求是，提高申报质量。各地要深刻领会和准确把握有关文件精神，按照规定的申报条件和范围，精心组织项目的初审和筛选，确保申报材料真实可靠。对符合条件的项目，由省辖市（含昆山、泰兴、沭阳）文化广电新闻出版局会同同级财政局出具初审意见并加盖公章后，正式行文上报省文化厅。凡申报资料不真实，弄虚作假，财务管理混乱的企业，一经查实，将按《江苏省省级现代服务业（文化）发展专项资金使用管理办法》（苏财</w:t>
      </w:r>
      <w:proofErr w:type="gramStart"/>
      <w:r w:rsidRPr="00F74F18">
        <w:rPr>
          <w:rFonts w:ascii="仿宋" w:eastAsia="仿宋" w:hAnsi="仿宋" w:hint="eastAsia"/>
          <w:color w:val="000000"/>
          <w:sz w:val="32"/>
          <w:szCs w:val="32"/>
        </w:rPr>
        <w:t>规</w:t>
      </w:r>
      <w:proofErr w:type="gramEnd"/>
      <w:r w:rsidRPr="00F74F18">
        <w:rPr>
          <w:rFonts w:ascii="仿宋" w:eastAsia="仿宋" w:hAnsi="仿宋" w:hint="eastAsia"/>
          <w:color w:val="000000"/>
          <w:sz w:val="32"/>
          <w:szCs w:val="32"/>
        </w:rPr>
        <w:t>[2016]4号）的有关规定，给予严肃处理。</w:t>
      </w:r>
    </w:p>
    <w:p w:rsidR="00CD3F87" w:rsidRPr="00271E75" w:rsidRDefault="00CD3F87" w:rsidP="00CD3F87">
      <w:pPr>
        <w:spacing w:line="500" w:lineRule="exact"/>
        <w:rPr>
          <w:rFonts w:ascii="仿宋" w:eastAsia="仿宋" w:hAnsi="仿宋" w:cs="宋体"/>
          <w:strike/>
          <w:color w:val="000000"/>
          <w:kern w:val="0"/>
          <w:sz w:val="32"/>
          <w:szCs w:val="32"/>
        </w:rPr>
      </w:pPr>
      <w:r w:rsidRPr="00F74F18">
        <w:rPr>
          <w:rFonts w:ascii="仿宋" w:eastAsia="仿宋" w:hAnsi="仿宋" w:hint="eastAsia"/>
          <w:color w:val="000000"/>
          <w:sz w:val="32"/>
          <w:szCs w:val="32"/>
        </w:rPr>
        <w:t xml:space="preserve">    2、认真填写材料，做到简明扼要。项目申报材料的内容及编写必须符合《江苏省省级现代服务业（文化）发展专项资金项目申报表》（见附件2）的有关要求，做到内容完整、条理清楚、数据准确，表、盘一致。申报文本制作要求环保、精简、节约，不铺张浪费。总页数控制在60</w:t>
      </w:r>
      <w:r>
        <w:rPr>
          <w:rFonts w:ascii="仿宋" w:eastAsia="仿宋" w:hAnsi="仿宋" w:hint="eastAsia"/>
          <w:color w:val="000000"/>
          <w:sz w:val="32"/>
          <w:szCs w:val="32"/>
        </w:rPr>
        <w:t>页以内。报送</w:t>
      </w:r>
      <w:r>
        <w:rPr>
          <w:rFonts w:ascii="仿宋" w:eastAsia="仿宋" w:hAnsi="仿宋" w:hint="eastAsia"/>
          <w:color w:val="000000"/>
          <w:sz w:val="32"/>
          <w:szCs w:val="32"/>
        </w:rPr>
        <w:lastRenderedPageBreak/>
        <w:t>材料包括：《项目申报表》及</w:t>
      </w:r>
      <w:r w:rsidRPr="00F74F18">
        <w:rPr>
          <w:rFonts w:ascii="仿宋" w:eastAsia="仿宋" w:hAnsi="仿宋" w:hint="eastAsia"/>
          <w:color w:val="000000"/>
          <w:sz w:val="32"/>
          <w:szCs w:val="32"/>
        </w:rPr>
        <w:t>附件</w:t>
      </w:r>
      <w:r>
        <w:rPr>
          <w:rFonts w:ascii="仿宋" w:eastAsia="仿宋" w:hAnsi="仿宋" w:hint="eastAsia"/>
          <w:color w:val="000000"/>
          <w:sz w:val="32"/>
          <w:szCs w:val="32"/>
        </w:rPr>
        <w:t>一</w:t>
      </w:r>
      <w:r w:rsidRPr="00F74F18">
        <w:rPr>
          <w:rFonts w:ascii="仿宋" w:eastAsia="仿宋" w:hAnsi="仿宋" w:hint="eastAsia"/>
          <w:color w:val="000000"/>
          <w:sz w:val="32"/>
          <w:szCs w:val="32"/>
        </w:rPr>
        <w:t>式5份</w:t>
      </w:r>
      <w:r w:rsidRPr="00F74F18">
        <w:rPr>
          <w:rFonts w:ascii="仿宋" w:eastAsia="仿宋" w:hAnsi="仿宋" w:hint="eastAsia"/>
          <w:i/>
          <w:color w:val="000000"/>
          <w:sz w:val="32"/>
          <w:szCs w:val="32"/>
        </w:rPr>
        <w:t>，</w:t>
      </w:r>
      <w:r w:rsidRPr="00F74F18">
        <w:rPr>
          <w:rFonts w:ascii="仿宋" w:eastAsia="仿宋" w:hAnsi="仿宋" w:hint="eastAsia"/>
          <w:color w:val="000000"/>
          <w:sz w:val="32"/>
          <w:szCs w:val="32"/>
        </w:rPr>
        <w:t>数据盘1份。</w:t>
      </w:r>
    </w:p>
    <w:p w:rsidR="00CD3F87" w:rsidRPr="00F74F18" w:rsidRDefault="00CD3F87" w:rsidP="00CD3F87">
      <w:pPr>
        <w:snapToGrid w:val="0"/>
        <w:spacing w:line="500" w:lineRule="exact"/>
        <w:rPr>
          <w:rFonts w:ascii="仿宋" w:eastAsia="仿宋" w:hAnsi="仿宋"/>
          <w:b/>
          <w:bCs/>
          <w:color w:val="000000"/>
          <w:sz w:val="32"/>
          <w:szCs w:val="32"/>
        </w:rPr>
      </w:pPr>
      <w:r>
        <w:rPr>
          <w:rFonts w:ascii="仿宋" w:eastAsia="仿宋" w:hAnsi="仿宋" w:hint="eastAsia"/>
          <w:b/>
          <w:bCs/>
          <w:color w:val="000000"/>
          <w:sz w:val="32"/>
          <w:szCs w:val="32"/>
        </w:rPr>
        <w:t xml:space="preserve">    十</w:t>
      </w:r>
      <w:r w:rsidRPr="00F74F18">
        <w:rPr>
          <w:rFonts w:ascii="仿宋" w:eastAsia="仿宋" w:hAnsi="仿宋" w:hint="eastAsia"/>
          <w:b/>
          <w:bCs/>
          <w:color w:val="000000"/>
          <w:sz w:val="32"/>
          <w:szCs w:val="32"/>
        </w:rPr>
        <w:t>、其他事项</w:t>
      </w:r>
    </w:p>
    <w:p w:rsidR="00CD3F87" w:rsidRPr="00F74F18" w:rsidRDefault="00CD3F87" w:rsidP="00CD3F87">
      <w:pPr>
        <w:snapToGrid w:val="0"/>
        <w:spacing w:line="500" w:lineRule="exact"/>
        <w:ind w:firstLineChars="200" w:firstLine="616"/>
        <w:rPr>
          <w:rFonts w:ascii="仿宋" w:eastAsia="仿宋" w:hAnsi="仿宋"/>
          <w:color w:val="000000"/>
          <w:sz w:val="32"/>
          <w:szCs w:val="32"/>
        </w:rPr>
      </w:pPr>
      <w:r w:rsidRPr="00F74F18">
        <w:rPr>
          <w:rFonts w:ascii="仿宋" w:eastAsia="仿宋" w:hAnsi="仿宋" w:hint="eastAsia"/>
          <w:color w:val="000000"/>
          <w:spacing w:val="-6"/>
          <w:sz w:val="32"/>
          <w:szCs w:val="32"/>
        </w:rPr>
        <w:t>本通知的文本可在中国江苏（http://www.jiangsu.gov.cn）、江苏省文化厅</w:t>
      </w:r>
      <w:r w:rsidRPr="00F74F18">
        <w:rPr>
          <w:rFonts w:ascii="仿宋" w:eastAsia="仿宋" w:hAnsi="仿宋" w:hint="eastAsia"/>
          <w:color w:val="000000"/>
          <w:spacing w:val="-20"/>
          <w:sz w:val="32"/>
          <w:szCs w:val="32"/>
        </w:rPr>
        <w:t>（http://www.jscnt.gov.cn）</w:t>
      </w:r>
      <w:r w:rsidRPr="00F74F18">
        <w:rPr>
          <w:rFonts w:ascii="仿宋" w:eastAsia="仿宋" w:hAnsi="仿宋" w:hint="eastAsia"/>
          <w:color w:val="000000"/>
          <w:sz w:val="32"/>
          <w:szCs w:val="32"/>
        </w:rPr>
        <w:t>网站上查询和下载。</w:t>
      </w:r>
    </w:p>
    <w:p w:rsidR="00CD3F87" w:rsidRPr="00CD3F87" w:rsidRDefault="00CD3F87" w:rsidP="00CD3F87">
      <w:pPr>
        <w:snapToGrid w:val="0"/>
        <w:spacing w:line="500" w:lineRule="exact"/>
        <w:rPr>
          <w:rFonts w:ascii="仿宋" w:eastAsia="仿宋" w:hAnsi="仿宋"/>
          <w:color w:val="000000"/>
          <w:sz w:val="32"/>
          <w:szCs w:val="32"/>
        </w:rPr>
      </w:pPr>
      <w:bookmarkStart w:id="0" w:name="_GoBack"/>
      <w:bookmarkEnd w:id="0"/>
    </w:p>
    <w:p w:rsidR="00CD3F87" w:rsidRDefault="00CD3F87" w:rsidP="00CD3F87">
      <w:pPr>
        <w:snapToGrid w:val="0"/>
        <w:spacing w:line="580" w:lineRule="exact"/>
        <w:ind w:firstLineChars="100" w:firstLine="321"/>
        <w:rPr>
          <w:rFonts w:ascii="仿宋_GB2312" w:eastAsia="仿宋_GB2312" w:hAnsi="仿宋"/>
          <w:b/>
          <w:color w:val="000000"/>
          <w:sz w:val="32"/>
          <w:szCs w:val="32"/>
        </w:rPr>
      </w:pPr>
    </w:p>
    <w:p w:rsidR="00CD3F87" w:rsidRDefault="00CD3F87" w:rsidP="00CD3F87">
      <w:pPr>
        <w:snapToGrid w:val="0"/>
        <w:spacing w:line="580" w:lineRule="exact"/>
        <w:ind w:firstLineChars="100" w:firstLine="321"/>
        <w:rPr>
          <w:rFonts w:ascii="仿宋_GB2312" w:eastAsia="仿宋_GB2312" w:hAnsi="仿宋"/>
          <w:b/>
          <w:color w:val="000000"/>
          <w:sz w:val="32"/>
          <w:szCs w:val="32"/>
        </w:rPr>
      </w:pPr>
    </w:p>
    <w:p w:rsidR="00CD3F87" w:rsidRDefault="00CD3F87" w:rsidP="00CD3F87">
      <w:pPr>
        <w:snapToGrid w:val="0"/>
        <w:spacing w:line="580" w:lineRule="exact"/>
        <w:ind w:firstLineChars="100" w:firstLine="321"/>
        <w:rPr>
          <w:rFonts w:ascii="仿宋_GB2312" w:eastAsia="仿宋_GB2312" w:hAnsi="仿宋"/>
          <w:b/>
          <w:color w:val="000000"/>
          <w:sz w:val="32"/>
          <w:szCs w:val="32"/>
        </w:rPr>
      </w:pPr>
    </w:p>
    <w:p w:rsidR="00CD3F87" w:rsidRDefault="00CD3F87" w:rsidP="00CD3F87">
      <w:pPr>
        <w:snapToGrid w:val="0"/>
        <w:spacing w:line="580" w:lineRule="exact"/>
        <w:ind w:firstLineChars="100" w:firstLine="321"/>
        <w:rPr>
          <w:rFonts w:ascii="仿宋_GB2312" w:eastAsia="仿宋_GB2312" w:hAnsi="仿宋"/>
          <w:b/>
          <w:color w:val="000000"/>
          <w:sz w:val="32"/>
          <w:szCs w:val="32"/>
        </w:rPr>
      </w:pPr>
    </w:p>
    <w:p w:rsidR="00175462" w:rsidRPr="00CD3F87" w:rsidRDefault="000064CD"/>
    <w:sectPr w:rsidR="00175462" w:rsidRPr="00CD3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CD" w:rsidRDefault="000064CD" w:rsidP="00CD3F87">
      <w:r>
        <w:separator/>
      </w:r>
    </w:p>
  </w:endnote>
  <w:endnote w:type="continuationSeparator" w:id="0">
    <w:p w:rsidR="000064CD" w:rsidRDefault="000064CD" w:rsidP="00CD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CD" w:rsidRDefault="000064CD" w:rsidP="00CD3F87">
      <w:r>
        <w:separator/>
      </w:r>
    </w:p>
  </w:footnote>
  <w:footnote w:type="continuationSeparator" w:id="0">
    <w:p w:rsidR="000064CD" w:rsidRDefault="000064CD" w:rsidP="00CD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4E"/>
    <w:rsid w:val="000064CD"/>
    <w:rsid w:val="0002154E"/>
    <w:rsid w:val="00062AFD"/>
    <w:rsid w:val="00AD5A86"/>
    <w:rsid w:val="00C0322F"/>
    <w:rsid w:val="00CD3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F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GB"/>
    </w:rPr>
  </w:style>
  <w:style w:type="character" w:customStyle="1" w:styleId="Char">
    <w:name w:val="页眉 Char"/>
    <w:basedOn w:val="a0"/>
    <w:link w:val="a3"/>
    <w:uiPriority w:val="99"/>
    <w:rsid w:val="00CD3F87"/>
    <w:rPr>
      <w:sz w:val="18"/>
      <w:szCs w:val="18"/>
      <w:lang w:val="en-GB"/>
    </w:rPr>
  </w:style>
  <w:style w:type="paragraph" w:styleId="a4">
    <w:name w:val="footer"/>
    <w:basedOn w:val="a"/>
    <w:link w:val="Char0"/>
    <w:uiPriority w:val="99"/>
    <w:unhideWhenUsed/>
    <w:rsid w:val="00CD3F87"/>
    <w:pPr>
      <w:tabs>
        <w:tab w:val="center" w:pos="4153"/>
        <w:tab w:val="right" w:pos="8306"/>
      </w:tabs>
      <w:snapToGrid w:val="0"/>
      <w:jc w:val="left"/>
    </w:pPr>
    <w:rPr>
      <w:rFonts w:asciiTheme="minorHAnsi" w:eastAsiaTheme="minorEastAsia" w:hAnsiTheme="minorHAnsi" w:cstheme="minorBidi"/>
      <w:sz w:val="18"/>
      <w:szCs w:val="18"/>
      <w:lang w:val="en-GB"/>
    </w:rPr>
  </w:style>
  <w:style w:type="character" w:customStyle="1" w:styleId="Char0">
    <w:name w:val="页脚 Char"/>
    <w:basedOn w:val="a0"/>
    <w:link w:val="a4"/>
    <w:uiPriority w:val="99"/>
    <w:rsid w:val="00CD3F87"/>
    <w:rPr>
      <w:sz w:val="18"/>
      <w:szCs w:val="18"/>
      <w:lang w:val="en-GB"/>
    </w:rPr>
  </w:style>
  <w:style w:type="paragraph" w:customStyle="1" w:styleId="1">
    <w:name w:val="标题1"/>
    <w:basedOn w:val="a"/>
    <w:next w:val="a"/>
    <w:rsid w:val="00CD3F87"/>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styleId="a5">
    <w:name w:val="Normal (Web)"/>
    <w:basedOn w:val="a"/>
    <w:unhideWhenUsed/>
    <w:qFormat/>
    <w:rsid w:val="00CD3F8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F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GB"/>
    </w:rPr>
  </w:style>
  <w:style w:type="character" w:customStyle="1" w:styleId="Char">
    <w:name w:val="页眉 Char"/>
    <w:basedOn w:val="a0"/>
    <w:link w:val="a3"/>
    <w:uiPriority w:val="99"/>
    <w:rsid w:val="00CD3F87"/>
    <w:rPr>
      <w:sz w:val="18"/>
      <w:szCs w:val="18"/>
      <w:lang w:val="en-GB"/>
    </w:rPr>
  </w:style>
  <w:style w:type="paragraph" w:styleId="a4">
    <w:name w:val="footer"/>
    <w:basedOn w:val="a"/>
    <w:link w:val="Char0"/>
    <w:uiPriority w:val="99"/>
    <w:unhideWhenUsed/>
    <w:rsid w:val="00CD3F87"/>
    <w:pPr>
      <w:tabs>
        <w:tab w:val="center" w:pos="4153"/>
        <w:tab w:val="right" w:pos="8306"/>
      </w:tabs>
      <w:snapToGrid w:val="0"/>
      <w:jc w:val="left"/>
    </w:pPr>
    <w:rPr>
      <w:rFonts w:asciiTheme="minorHAnsi" w:eastAsiaTheme="minorEastAsia" w:hAnsiTheme="minorHAnsi" w:cstheme="minorBidi"/>
      <w:sz w:val="18"/>
      <w:szCs w:val="18"/>
      <w:lang w:val="en-GB"/>
    </w:rPr>
  </w:style>
  <w:style w:type="character" w:customStyle="1" w:styleId="Char0">
    <w:name w:val="页脚 Char"/>
    <w:basedOn w:val="a0"/>
    <w:link w:val="a4"/>
    <w:uiPriority w:val="99"/>
    <w:rsid w:val="00CD3F87"/>
    <w:rPr>
      <w:sz w:val="18"/>
      <w:szCs w:val="18"/>
      <w:lang w:val="en-GB"/>
    </w:rPr>
  </w:style>
  <w:style w:type="paragraph" w:customStyle="1" w:styleId="1">
    <w:name w:val="标题1"/>
    <w:basedOn w:val="a"/>
    <w:next w:val="a"/>
    <w:rsid w:val="00CD3F87"/>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styleId="a5">
    <w:name w:val="Normal (Web)"/>
    <w:basedOn w:val="a"/>
    <w:unhideWhenUsed/>
    <w:qFormat/>
    <w:rsid w:val="00CD3F8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2017-05-25T02:11:00Z</dcterms:created>
  <dcterms:modified xsi:type="dcterms:W3CDTF">2017-05-25T02:14:00Z</dcterms:modified>
</cp:coreProperties>
</file>