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137" w:rsidRPr="00671EC4" w:rsidRDefault="00D40137" w:rsidP="00D40137">
      <w:pPr>
        <w:widowControl/>
        <w:shd w:val="clear" w:color="auto" w:fill="FFFFFF"/>
        <w:spacing w:line="580" w:lineRule="exact"/>
        <w:ind w:firstLine="0"/>
        <w:rPr>
          <w:rFonts w:ascii="黑体" w:eastAsia="黑体" w:hAnsi="黑体" w:cs="宋体"/>
          <w:color w:val="000000"/>
          <w:sz w:val="28"/>
          <w:szCs w:val="32"/>
        </w:rPr>
      </w:pPr>
      <w:r w:rsidRPr="00671EC4">
        <w:rPr>
          <w:rFonts w:ascii="黑体" w:eastAsia="黑体" w:hAnsi="黑体" w:cs="宋体" w:hint="eastAsia"/>
          <w:color w:val="000000"/>
          <w:sz w:val="28"/>
          <w:szCs w:val="32"/>
        </w:rPr>
        <w:t>附件</w:t>
      </w:r>
    </w:p>
    <w:p w:rsidR="00D40137" w:rsidRDefault="00D40137" w:rsidP="00D40137">
      <w:pPr>
        <w:widowControl/>
        <w:shd w:val="clear" w:color="auto" w:fill="FFFFFF"/>
        <w:spacing w:line="580" w:lineRule="exact"/>
        <w:ind w:firstLine="0"/>
        <w:rPr>
          <w:rFonts w:ascii="仿宋" w:eastAsia="仿宋" w:hAnsi="仿宋" w:cs="宋体"/>
          <w:color w:val="000000"/>
          <w:szCs w:val="32"/>
        </w:rPr>
      </w:pPr>
    </w:p>
    <w:p w:rsidR="00D40137" w:rsidRPr="00671EC4" w:rsidRDefault="00D40137" w:rsidP="00D40137">
      <w:pPr>
        <w:widowControl/>
        <w:shd w:val="clear" w:color="auto" w:fill="FFFFFF"/>
        <w:spacing w:line="580" w:lineRule="exact"/>
        <w:ind w:firstLine="0"/>
        <w:jc w:val="center"/>
        <w:rPr>
          <w:rFonts w:ascii="方正小标宋_GBK" w:eastAsia="方正小标宋_GBK" w:hAnsi="华文中宋" w:cs="宋体"/>
          <w:color w:val="000000"/>
          <w:spacing w:val="-16"/>
          <w:sz w:val="44"/>
          <w:szCs w:val="44"/>
        </w:rPr>
      </w:pPr>
      <w:bookmarkStart w:id="0" w:name="_GoBack"/>
      <w:r w:rsidRPr="00671EC4">
        <w:rPr>
          <w:rFonts w:ascii="方正小标宋_GBK" w:eastAsia="方正小标宋_GBK" w:hint="eastAsia"/>
          <w:color w:val="000000"/>
          <w:spacing w:val="-16"/>
          <w:sz w:val="44"/>
          <w:szCs w:val="32"/>
        </w:rPr>
        <w:t>2019年—2020年江苏省博物馆教育示范项目名录</w:t>
      </w:r>
      <w:bookmarkEnd w:id="0"/>
    </w:p>
    <w:p w:rsidR="00D40137" w:rsidRPr="006C2798" w:rsidRDefault="00D40137" w:rsidP="00D40137">
      <w:pPr>
        <w:widowControl/>
        <w:shd w:val="clear" w:color="auto" w:fill="FFFFFF"/>
        <w:spacing w:line="580" w:lineRule="exact"/>
        <w:ind w:firstLine="0"/>
        <w:rPr>
          <w:rFonts w:ascii="宋体" w:eastAsia="宋体" w:hAnsi="宋体" w:cs="宋体"/>
          <w:color w:val="000000"/>
          <w:sz w:val="23"/>
          <w:szCs w:val="23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750"/>
        <w:gridCol w:w="3917"/>
        <w:gridCol w:w="2518"/>
        <w:gridCol w:w="1650"/>
      </w:tblGrid>
      <w:tr w:rsidR="00D40137" w:rsidRPr="00D40137" w:rsidTr="00D40137">
        <w:trPr>
          <w:trHeight w:val="390"/>
          <w:jc w:val="center"/>
        </w:trPr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D40137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/>
                <w:snapToGrid/>
                <w:color w:val="000000"/>
                <w:sz w:val="28"/>
                <w:szCs w:val="28"/>
              </w:rPr>
            </w:pPr>
            <w:r w:rsidRPr="00D40137">
              <w:rPr>
                <w:rFonts w:ascii="黑体" w:eastAsia="黑体" w:hAnsi="黑体" w:hint="eastAsia"/>
                <w:snapToGrid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2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D40137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/>
                <w:snapToGrid/>
                <w:color w:val="000000"/>
                <w:sz w:val="28"/>
                <w:szCs w:val="28"/>
              </w:rPr>
            </w:pPr>
            <w:r w:rsidRPr="00D40137">
              <w:rPr>
                <w:rFonts w:ascii="黑体" w:eastAsia="黑体" w:hAnsi="黑体" w:hint="eastAsia"/>
                <w:snapToGrid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14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D40137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/>
                <w:snapToGrid/>
                <w:color w:val="000000"/>
                <w:sz w:val="28"/>
                <w:szCs w:val="28"/>
              </w:rPr>
            </w:pPr>
            <w:r w:rsidRPr="00D40137">
              <w:rPr>
                <w:rFonts w:ascii="黑体" w:eastAsia="黑体" w:hAnsi="黑体" w:hint="eastAsia"/>
                <w:snapToGrid/>
                <w:color w:val="000000"/>
                <w:sz w:val="28"/>
                <w:szCs w:val="28"/>
              </w:rPr>
              <w:t>项目单位</w:t>
            </w: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D40137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/>
                <w:snapToGrid/>
                <w:color w:val="000000"/>
                <w:sz w:val="28"/>
                <w:szCs w:val="28"/>
              </w:rPr>
            </w:pPr>
            <w:r w:rsidRPr="00D40137">
              <w:rPr>
                <w:rFonts w:ascii="黑体" w:eastAsia="黑体" w:hAnsi="黑体" w:hint="eastAsia"/>
                <w:snapToGrid/>
                <w:color w:val="000000"/>
                <w:sz w:val="28"/>
                <w:szCs w:val="28"/>
              </w:rPr>
              <w:t>项目负责人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复苏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幸会！苏博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教育文创巡回展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苏州博物馆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蒋菡、陶寒璇</w:t>
            </w:r>
          </w:p>
        </w:tc>
      </w:tr>
      <w:tr w:rsidR="00D40137" w:rsidRPr="009272EE" w:rsidTr="00D40137">
        <w:trPr>
          <w:trHeight w:val="75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回望六朝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系列研学活动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南京市博物总馆（六朝博物馆）、南京市考古研究院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宋燕、唐郦薇、李舟、陈大海</w:t>
            </w:r>
          </w:p>
        </w:tc>
      </w:tr>
      <w:tr w:rsidR="00D40137" w:rsidRPr="009272EE" w:rsidTr="00D40137">
        <w:trPr>
          <w:trHeight w:val="37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3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足行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·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大运河文人生活考察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南京博物院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王贵阳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4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微空间里的大世界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苏州博物馆儿童体验中心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苏州博物馆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金梦</w:t>
            </w:r>
          </w:p>
        </w:tc>
      </w:tr>
      <w:tr w:rsidR="00D40137" w:rsidRPr="009272EE" w:rsidTr="00D40137">
        <w:trPr>
          <w:trHeight w:val="37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博物馆少儿智能在线教育服务项目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问吧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南京博物院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郑晶</w:t>
            </w:r>
          </w:p>
        </w:tc>
      </w:tr>
      <w:tr w:rsidR="00D40137" w:rsidRPr="009272EE" w:rsidTr="00D40137">
        <w:trPr>
          <w:trHeight w:val="75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徐州博物馆云教育课堂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徐州博物馆（徐州市文物考古研究所）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张议之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7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欢迎来到我的博物馆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南京博物院小学生艺术教育课程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南京博物院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王维宇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我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‘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拍了拍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’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汉朝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第六届武博夏令营研学活动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常州市武进区博物馆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张宇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9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觅青寻踪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秘色瓷研学之旅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苏州博物馆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赵惠杰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踏波炼海</w:t>
            </w:r>
            <w:r w:rsidRPr="009272EE">
              <w:rPr>
                <w:rFonts w:eastAsia="宋体"/>
                <w:snapToGrid/>
                <w:color w:val="000000"/>
                <w:sz w:val="28"/>
                <w:szCs w:val="28"/>
              </w:rPr>
              <w:t>•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煮海为盐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煮盐体验亲子研学行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南通博物苑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李宗康</w:t>
            </w:r>
          </w:p>
        </w:tc>
      </w:tr>
      <w:tr w:rsidR="00D40137" w:rsidRPr="009272EE" w:rsidTr="00D40137">
        <w:trPr>
          <w:trHeight w:val="37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11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行走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系列研学旅行之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泥塑雅韵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无锡博物院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陶纯怡、李静远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12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恐龙时代总动员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南京古生物博物馆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郭震宇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13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生于汉家，爱我中华青少年研学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徐州博物馆（徐州市文物考古研究所）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王梓璇</w:t>
            </w:r>
          </w:p>
        </w:tc>
      </w:tr>
      <w:tr w:rsidR="00D40137" w:rsidRPr="009272EE" w:rsidTr="00D40137">
        <w:trPr>
          <w:trHeight w:val="750"/>
          <w:jc w:val="center"/>
        </w:trPr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lastRenderedPageBreak/>
              <w:t>14</w:t>
            </w:r>
          </w:p>
        </w:tc>
        <w:tc>
          <w:tcPr>
            <w:tcW w:w="2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重返梅园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青少年情境体验社教活动</w:t>
            </w:r>
          </w:p>
        </w:tc>
        <w:tc>
          <w:tcPr>
            <w:tcW w:w="1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南京市博物总馆（中共代表团梅园新村纪念馆）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陆玉珠</w:t>
            </w:r>
          </w:p>
        </w:tc>
      </w:tr>
      <w:tr w:rsidR="00D40137" w:rsidRPr="009272EE" w:rsidTr="00D40137">
        <w:trPr>
          <w:trHeight w:val="750"/>
          <w:jc w:val="center"/>
        </w:trPr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15</w:t>
            </w:r>
          </w:p>
        </w:tc>
        <w:tc>
          <w:tcPr>
            <w:tcW w:w="22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我在闾江造古城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木工体验课程</w:t>
            </w:r>
          </w:p>
        </w:tc>
        <w:tc>
          <w:tcPr>
            <w:tcW w:w="14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无锡吴都阖闾城遗址博物馆</w:t>
            </w: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戴畅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16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盐城</w:t>
            </w:r>
            <w:r w:rsidRPr="009272EE">
              <w:rPr>
                <w:rFonts w:eastAsia="宋体"/>
                <w:snapToGrid/>
                <w:color w:val="000000"/>
                <w:sz w:val="28"/>
                <w:szCs w:val="28"/>
              </w:rPr>
              <w:t>•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盐事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中国海盐博物馆云导览系列活动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盐城中国海盐博物馆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黄明慧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17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城与河相伴相生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博悟少年创造营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镇江博物馆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张玲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18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两爬动物知多少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 xml:space="preserve">” 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系列科普活动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常州博物馆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李敏、王艳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19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行前一课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侵华日军南京大屠杀遇难同胞纪念馆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刘红艳</w:t>
            </w:r>
          </w:p>
        </w:tc>
      </w:tr>
      <w:tr w:rsidR="00D40137" w:rsidRPr="009272EE" w:rsidTr="00D40137">
        <w:trPr>
          <w:trHeight w:val="76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20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吴地文明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”AR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系列课程之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春秋吴王僚剑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无锡博物院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陶纯怡、徐心怡</w:t>
            </w:r>
          </w:p>
        </w:tc>
      </w:tr>
      <w:tr w:rsidR="00D40137" w:rsidRPr="009272EE" w:rsidTr="00D40137">
        <w:trPr>
          <w:trHeight w:val="75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21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漆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从何处来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——</w:t>
            </w: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走进漆彩世界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连云港市博物馆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贾庆华</w:t>
            </w:r>
          </w:p>
        </w:tc>
      </w:tr>
      <w:tr w:rsidR="00D40137" w:rsidRPr="009272EE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22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周恩来精神研学课程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周恩来纪念馆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谭建华</w:t>
            </w:r>
          </w:p>
        </w:tc>
      </w:tr>
      <w:tr w:rsidR="00D40137" w:rsidRPr="00420D30" w:rsidTr="00D40137">
        <w:trPr>
          <w:trHeight w:val="39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23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博悟研学课程</w:t>
            </w:r>
            <w:r w:rsidRPr="00420D30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又见江南</w:t>
            </w:r>
            <w:r w:rsidRPr="00420D30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江阴市博物馆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吴婉玲</w:t>
            </w:r>
          </w:p>
        </w:tc>
      </w:tr>
      <w:tr w:rsidR="00D40137" w:rsidRPr="00420D30" w:rsidTr="00D40137">
        <w:trPr>
          <w:trHeight w:val="780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24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博物之曰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扬州博物馆、扬州市职业大学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>
              <w:rPr>
                <w:rFonts w:eastAsia="仿宋" w:hint="eastAsia"/>
                <w:snapToGrid/>
                <w:color w:val="000000"/>
                <w:sz w:val="28"/>
                <w:szCs w:val="28"/>
              </w:rPr>
              <w:t>王潇潇</w:t>
            </w:r>
          </w:p>
        </w:tc>
      </w:tr>
      <w:tr w:rsidR="00D40137" w:rsidRPr="00420D30" w:rsidTr="00D40137">
        <w:trPr>
          <w:trHeight w:val="375"/>
          <w:jc w:val="center"/>
        </w:trPr>
        <w:tc>
          <w:tcPr>
            <w:tcW w:w="4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9272EE">
              <w:rPr>
                <w:rFonts w:eastAsia="仿宋"/>
                <w:snapToGrid/>
                <w:color w:val="000000"/>
                <w:sz w:val="28"/>
                <w:szCs w:val="28"/>
              </w:rPr>
              <w:t>25</w:t>
            </w:r>
          </w:p>
        </w:tc>
        <w:tc>
          <w:tcPr>
            <w:tcW w:w="2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/>
                <w:snapToGrid/>
                <w:color w:val="000000"/>
                <w:sz w:val="28"/>
                <w:szCs w:val="28"/>
              </w:rPr>
              <w:t>“</w:t>
            </w: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子城碑</w:t>
            </w:r>
            <w:r w:rsidRPr="00420D30">
              <w:rPr>
                <w:rFonts w:eastAsia="仿宋"/>
                <w:snapToGrid/>
                <w:color w:val="000000"/>
                <w:sz w:val="28"/>
                <w:szCs w:val="28"/>
              </w:rPr>
              <w:t>”</w:t>
            </w: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的诉说</w:t>
            </w:r>
          </w:p>
        </w:tc>
        <w:tc>
          <w:tcPr>
            <w:tcW w:w="14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420D30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 w:rsidRPr="00420D30">
              <w:rPr>
                <w:rFonts w:eastAsia="仿宋" w:hint="eastAsia"/>
                <w:snapToGrid/>
                <w:color w:val="000000"/>
                <w:sz w:val="28"/>
                <w:szCs w:val="28"/>
              </w:rPr>
              <w:t>泰州市博物馆</w:t>
            </w:r>
          </w:p>
        </w:tc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137" w:rsidRPr="009272EE" w:rsidRDefault="00D40137" w:rsidP="001633D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"/>
                <w:snapToGrid/>
                <w:color w:val="000000"/>
                <w:sz w:val="28"/>
                <w:szCs w:val="28"/>
              </w:rPr>
            </w:pPr>
            <w:r>
              <w:rPr>
                <w:rFonts w:eastAsia="仿宋" w:hint="eastAsia"/>
                <w:snapToGrid/>
                <w:color w:val="000000"/>
                <w:sz w:val="28"/>
                <w:szCs w:val="28"/>
              </w:rPr>
              <w:t>刘易奇</w:t>
            </w:r>
          </w:p>
        </w:tc>
      </w:tr>
    </w:tbl>
    <w:p w:rsidR="00D40137" w:rsidRPr="00B753C1" w:rsidRDefault="00D40137" w:rsidP="00D40137">
      <w:pPr>
        <w:widowControl/>
        <w:shd w:val="clear" w:color="auto" w:fill="FFFFFF"/>
        <w:spacing w:line="580" w:lineRule="exact"/>
        <w:ind w:firstLine="0"/>
        <w:rPr>
          <w:rFonts w:ascii="宋体" w:eastAsia="宋体" w:hAnsi="宋体" w:cs="宋体"/>
          <w:color w:val="000000"/>
          <w:sz w:val="23"/>
          <w:szCs w:val="23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D40137" w:rsidRPr="000B560F" w:rsidRDefault="00D40137" w:rsidP="00D40137">
      <w:pPr>
        <w:spacing w:line="460" w:lineRule="exact"/>
        <w:ind w:rightChars="422" w:right="1329" w:firstLine="0"/>
        <w:rPr>
          <w:szCs w:val="32"/>
        </w:rPr>
      </w:pPr>
    </w:p>
    <w:p w:rsidR="00F45B59" w:rsidRPr="00D40137" w:rsidRDefault="00D40137" w:rsidP="007F15AC">
      <w:pPr>
        <w:pBdr>
          <w:top w:val="single" w:sz="12" w:space="1" w:color="auto"/>
          <w:bottom w:val="single" w:sz="12" w:space="1" w:color="auto"/>
        </w:pBdr>
        <w:tabs>
          <w:tab w:val="left" w:pos="8306"/>
        </w:tabs>
        <w:spacing w:line="460" w:lineRule="exact"/>
        <w:ind w:right="-58" w:firstLine="0"/>
        <w:rPr>
          <w:sz w:val="28"/>
          <w:szCs w:val="28"/>
        </w:rPr>
      </w:pPr>
      <w:r w:rsidRPr="000B560F">
        <w:rPr>
          <w:sz w:val="28"/>
          <w:szCs w:val="28"/>
        </w:rPr>
        <w:t xml:space="preserve"> </w:t>
      </w:r>
      <w:r w:rsidRPr="000B560F">
        <w:rPr>
          <w:sz w:val="28"/>
          <w:szCs w:val="28"/>
        </w:rPr>
        <w:t>江苏省文物局文物管理处</w:t>
      </w:r>
      <w:r w:rsidRPr="000B560F">
        <w:rPr>
          <w:sz w:val="28"/>
          <w:szCs w:val="28"/>
        </w:rPr>
        <w:t xml:space="preserve">                    </w:t>
      </w:r>
      <w:r>
        <w:rPr>
          <w:rFonts w:hint="eastAsia"/>
          <w:sz w:val="28"/>
          <w:szCs w:val="28"/>
        </w:rPr>
        <w:t xml:space="preserve"> </w:t>
      </w:r>
      <w:r w:rsidRPr="000B560F">
        <w:rPr>
          <w:sz w:val="28"/>
          <w:szCs w:val="28"/>
        </w:rPr>
        <w:t>2020</w:t>
      </w:r>
      <w:r w:rsidRPr="000B560F">
        <w:rPr>
          <w:sz w:val="28"/>
          <w:szCs w:val="28"/>
        </w:rPr>
        <w:t>年</w:t>
      </w:r>
      <w:r>
        <w:rPr>
          <w:rFonts w:hint="eastAsia"/>
          <w:sz w:val="28"/>
          <w:szCs w:val="28"/>
        </w:rPr>
        <w:t>10</w:t>
      </w:r>
      <w:r w:rsidRPr="000B560F">
        <w:rPr>
          <w:sz w:val="28"/>
          <w:szCs w:val="28"/>
        </w:rPr>
        <w:t>月</w:t>
      </w:r>
      <w:r>
        <w:rPr>
          <w:rFonts w:hint="eastAsia"/>
          <w:sz w:val="28"/>
          <w:szCs w:val="28"/>
        </w:rPr>
        <w:t>10</w:t>
      </w:r>
      <w:r w:rsidRPr="000B560F">
        <w:rPr>
          <w:sz w:val="28"/>
          <w:szCs w:val="28"/>
        </w:rPr>
        <w:t>日印发</w:t>
      </w:r>
    </w:p>
    <w:sectPr w:rsidR="00F45B59" w:rsidRPr="00D40137" w:rsidSect="00461268">
      <w:headerReference w:type="even" r:id="rId8"/>
      <w:headerReference w:type="default" r:id="rId9"/>
      <w:footerReference w:type="even" r:id="rId10"/>
      <w:footerReference w:type="default" r:id="rId11"/>
      <w:pgSz w:w="11907" w:h="16839" w:code="9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1BCC" w:rsidRDefault="000B1BCC">
      <w:r>
        <w:separator/>
      </w:r>
    </w:p>
  </w:endnote>
  <w:endnote w:type="continuationSeparator" w:id="0">
    <w:p w:rsidR="000B1BCC" w:rsidRDefault="000B1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楷体_GBK"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汉鼎简黑体">
    <w:altName w:val="宋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EA0244" w:rsidP="00F53AAD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 w:rsidR="00784CB9">
      <w:rPr>
        <w:rStyle w:val="a5"/>
      </w:rPr>
      <w:fldChar w:fldCharType="begin"/>
    </w:r>
    <w:r>
      <w:rPr>
        <w:rStyle w:val="a5"/>
      </w:rPr>
      <w:instrText xml:space="preserve"> PAGE </w:instrText>
    </w:r>
    <w:r w:rsidR="00784CB9">
      <w:rPr>
        <w:rStyle w:val="a5"/>
      </w:rPr>
      <w:fldChar w:fldCharType="separate"/>
    </w:r>
    <w:r w:rsidR="00C15F71">
      <w:rPr>
        <w:rStyle w:val="a5"/>
        <w:noProof/>
      </w:rPr>
      <w:t>2</w:t>
    </w:r>
    <w:r w:rsidR="00784CB9"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EA0244" w:rsidP="00F53AAD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 w:rsidR="00784CB9">
      <w:rPr>
        <w:rStyle w:val="a5"/>
      </w:rPr>
      <w:fldChar w:fldCharType="begin"/>
    </w:r>
    <w:r>
      <w:rPr>
        <w:rStyle w:val="a5"/>
      </w:rPr>
      <w:instrText xml:space="preserve"> PAGE </w:instrText>
    </w:r>
    <w:r w:rsidR="00784CB9">
      <w:rPr>
        <w:rStyle w:val="a5"/>
      </w:rPr>
      <w:fldChar w:fldCharType="separate"/>
    </w:r>
    <w:r w:rsidR="00C15F71">
      <w:rPr>
        <w:rStyle w:val="a5"/>
        <w:noProof/>
      </w:rPr>
      <w:t>1</w:t>
    </w:r>
    <w:r w:rsidR="00784CB9"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1BCC" w:rsidRDefault="000B1BCC">
      <w:r>
        <w:separator/>
      </w:r>
    </w:p>
  </w:footnote>
  <w:footnote w:type="continuationSeparator" w:id="0">
    <w:p w:rsidR="000B1BCC" w:rsidRDefault="000B1B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EA0244" w:rsidP="00680F42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244" w:rsidRDefault="00EA0244" w:rsidP="006C67D5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5113"/>
    <w:multiLevelType w:val="hybridMultilevel"/>
    <w:tmpl w:val="45E249DE"/>
    <w:lvl w:ilvl="0" w:tplc="07D4B63A">
      <w:start w:val="1"/>
      <w:numFmt w:val="japaneseCounting"/>
      <w:lvlText w:val="%1、"/>
      <w:lvlJc w:val="left"/>
      <w:pPr>
        <w:ind w:left="134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4" w:hanging="420"/>
      </w:pPr>
    </w:lvl>
    <w:lvl w:ilvl="2" w:tplc="0409001B" w:tentative="1">
      <w:start w:val="1"/>
      <w:numFmt w:val="lowerRoman"/>
      <w:lvlText w:val="%3."/>
      <w:lvlJc w:val="right"/>
      <w:pPr>
        <w:ind w:left="1884" w:hanging="420"/>
      </w:pPr>
    </w:lvl>
    <w:lvl w:ilvl="3" w:tplc="0409000F" w:tentative="1">
      <w:start w:val="1"/>
      <w:numFmt w:val="decimal"/>
      <w:lvlText w:val="%4."/>
      <w:lvlJc w:val="left"/>
      <w:pPr>
        <w:ind w:left="2304" w:hanging="420"/>
      </w:pPr>
    </w:lvl>
    <w:lvl w:ilvl="4" w:tplc="04090019" w:tentative="1">
      <w:start w:val="1"/>
      <w:numFmt w:val="lowerLetter"/>
      <w:lvlText w:val="%5)"/>
      <w:lvlJc w:val="left"/>
      <w:pPr>
        <w:ind w:left="2724" w:hanging="420"/>
      </w:pPr>
    </w:lvl>
    <w:lvl w:ilvl="5" w:tplc="0409001B" w:tentative="1">
      <w:start w:val="1"/>
      <w:numFmt w:val="lowerRoman"/>
      <w:lvlText w:val="%6."/>
      <w:lvlJc w:val="right"/>
      <w:pPr>
        <w:ind w:left="3144" w:hanging="420"/>
      </w:pPr>
    </w:lvl>
    <w:lvl w:ilvl="6" w:tplc="0409000F" w:tentative="1">
      <w:start w:val="1"/>
      <w:numFmt w:val="decimal"/>
      <w:lvlText w:val="%7."/>
      <w:lvlJc w:val="left"/>
      <w:pPr>
        <w:ind w:left="3564" w:hanging="420"/>
      </w:pPr>
    </w:lvl>
    <w:lvl w:ilvl="7" w:tplc="04090019" w:tentative="1">
      <w:start w:val="1"/>
      <w:numFmt w:val="lowerLetter"/>
      <w:lvlText w:val="%8)"/>
      <w:lvlJc w:val="left"/>
      <w:pPr>
        <w:ind w:left="3984" w:hanging="420"/>
      </w:pPr>
    </w:lvl>
    <w:lvl w:ilvl="8" w:tplc="0409001B" w:tentative="1">
      <w:start w:val="1"/>
      <w:numFmt w:val="lowerRoman"/>
      <w:lvlText w:val="%9."/>
      <w:lvlJc w:val="right"/>
      <w:pPr>
        <w:ind w:left="4404" w:hanging="420"/>
      </w:pPr>
    </w:lvl>
  </w:abstractNum>
  <w:abstractNum w:abstractNumId="1" w15:restartNumberingAfterBreak="0">
    <w:nsid w:val="640E490A"/>
    <w:multiLevelType w:val="hybridMultilevel"/>
    <w:tmpl w:val="5824F55C"/>
    <w:lvl w:ilvl="0" w:tplc="B40A8720">
      <w:start w:val="1"/>
      <w:numFmt w:val="japaneseCounting"/>
      <w:lvlText w:val="%1、"/>
      <w:lvlJc w:val="left"/>
      <w:pPr>
        <w:ind w:left="13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8" w:dllVersion="513" w:checkStyle="1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C30"/>
    <w:rsid w:val="00004491"/>
    <w:rsid w:val="00005141"/>
    <w:rsid w:val="00023BCB"/>
    <w:rsid w:val="00026EC9"/>
    <w:rsid w:val="00026F78"/>
    <w:rsid w:val="00031152"/>
    <w:rsid w:val="000458F6"/>
    <w:rsid w:val="00083F42"/>
    <w:rsid w:val="00086865"/>
    <w:rsid w:val="00092103"/>
    <w:rsid w:val="000B1BCC"/>
    <w:rsid w:val="000D2F37"/>
    <w:rsid w:val="000D4648"/>
    <w:rsid w:val="00150E8C"/>
    <w:rsid w:val="0017326B"/>
    <w:rsid w:val="00176F6C"/>
    <w:rsid w:val="00190E25"/>
    <w:rsid w:val="001A760C"/>
    <w:rsid w:val="001B0021"/>
    <w:rsid w:val="001C4829"/>
    <w:rsid w:val="001E2BB6"/>
    <w:rsid w:val="001F1349"/>
    <w:rsid w:val="00210BC5"/>
    <w:rsid w:val="00245BF1"/>
    <w:rsid w:val="0025543A"/>
    <w:rsid w:val="002720CA"/>
    <w:rsid w:val="00273548"/>
    <w:rsid w:val="00277266"/>
    <w:rsid w:val="00282FF5"/>
    <w:rsid w:val="0029075A"/>
    <w:rsid w:val="002C67E8"/>
    <w:rsid w:val="002C7F7D"/>
    <w:rsid w:val="002D154F"/>
    <w:rsid w:val="002F3C6F"/>
    <w:rsid w:val="002F7C6F"/>
    <w:rsid w:val="00302698"/>
    <w:rsid w:val="003055DA"/>
    <w:rsid w:val="00305AC7"/>
    <w:rsid w:val="00310770"/>
    <w:rsid w:val="00313C34"/>
    <w:rsid w:val="0035559D"/>
    <w:rsid w:val="00384509"/>
    <w:rsid w:val="00391569"/>
    <w:rsid w:val="003A5E6B"/>
    <w:rsid w:val="003B5849"/>
    <w:rsid w:val="003B6C15"/>
    <w:rsid w:val="003C5C58"/>
    <w:rsid w:val="003D4AA7"/>
    <w:rsid w:val="003D78FE"/>
    <w:rsid w:val="003F2C4E"/>
    <w:rsid w:val="003F7482"/>
    <w:rsid w:val="00403BE1"/>
    <w:rsid w:val="00407C3E"/>
    <w:rsid w:val="004177D3"/>
    <w:rsid w:val="00434BDB"/>
    <w:rsid w:val="00461268"/>
    <w:rsid w:val="004E0F11"/>
    <w:rsid w:val="004E4535"/>
    <w:rsid w:val="004F5C29"/>
    <w:rsid w:val="005137AD"/>
    <w:rsid w:val="00514349"/>
    <w:rsid w:val="00514536"/>
    <w:rsid w:val="005421C5"/>
    <w:rsid w:val="00544264"/>
    <w:rsid w:val="005470F0"/>
    <w:rsid w:val="005A0672"/>
    <w:rsid w:val="005B60E9"/>
    <w:rsid w:val="005D2442"/>
    <w:rsid w:val="005E6997"/>
    <w:rsid w:val="005F232B"/>
    <w:rsid w:val="006155BB"/>
    <w:rsid w:val="00623263"/>
    <w:rsid w:val="00634AC4"/>
    <w:rsid w:val="006558DD"/>
    <w:rsid w:val="00660926"/>
    <w:rsid w:val="00670554"/>
    <w:rsid w:val="0067216D"/>
    <w:rsid w:val="00680F42"/>
    <w:rsid w:val="006A3CD3"/>
    <w:rsid w:val="006B0376"/>
    <w:rsid w:val="006C67D5"/>
    <w:rsid w:val="006E59B5"/>
    <w:rsid w:val="006F0C0A"/>
    <w:rsid w:val="00712A68"/>
    <w:rsid w:val="007447F7"/>
    <w:rsid w:val="00745FE7"/>
    <w:rsid w:val="007632F1"/>
    <w:rsid w:val="00784CB9"/>
    <w:rsid w:val="00794E5E"/>
    <w:rsid w:val="00796FFA"/>
    <w:rsid w:val="007A3BA1"/>
    <w:rsid w:val="007A4692"/>
    <w:rsid w:val="007A66C9"/>
    <w:rsid w:val="007E271B"/>
    <w:rsid w:val="007F07D8"/>
    <w:rsid w:val="007F15AC"/>
    <w:rsid w:val="007F7E6C"/>
    <w:rsid w:val="00817540"/>
    <w:rsid w:val="00821B2B"/>
    <w:rsid w:val="008315B1"/>
    <w:rsid w:val="00874408"/>
    <w:rsid w:val="0087750B"/>
    <w:rsid w:val="00887398"/>
    <w:rsid w:val="00892A9A"/>
    <w:rsid w:val="008B0B13"/>
    <w:rsid w:val="008B757C"/>
    <w:rsid w:val="008B75CA"/>
    <w:rsid w:val="008D4697"/>
    <w:rsid w:val="00926FF1"/>
    <w:rsid w:val="00943445"/>
    <w:rsid w:val="009772DB"/>
    <w:rsid w:val="00A0743C"/>
    <w:rsid w:val="00A20C30"/>
    <w:rsid w:val="00A27EE0"/>
    <w:rsid w:val="00A445C2"/>
    <w:rsid w:val="00A510F3"/>
    <w:rsid w:val="00A66355"/>
    <w:rsid w:val="00A70098"/>
    <w:rsid w:val="00A76B0B"/>
    <w:rsid w:val="00A8497F"/>
    <w:rsid w:val="00A86587"/>
    <w:rsid w:val="00AB1867"/>
    <w:rsid w:val="00AB1FE9"/>
    <w:rsid w:val="00AE2316"/>
    <w:rsid w:val="00B37374"/>
    <w:rsid w:val="00B53DDC"/>
    <w:rsid w:val="00B65B1F"/>
    <w:rsid w:val="00BA2652"/>
    <w:rsid w:val="00BA4E95"/>
    <w:rsid w:val="00BA6853"/>
    <w:rsid w:val="00BE6F02"/>
    <w:rsid w:val="00BF5859"/>
    <w:rsid w:val="00C10D69"/>
    <w:rsid w:val="00C15F71"/>
    <w:rsid w:val="00C224B9"/>
    <w:rsid w:val="00C25057"/>
    <w:rsid w:val="00C263B5"/>
    <w:rsid w:val="00C27399"/>
    <w:rsid w:val="00C319C1"/>
    <w:rsid w:val="00C32F26"/>
    <w:rsid w:val="00C60F68"/>
    <w:rsid w:val="00C63A94"/>
    <w:rsid w:val="00C72DAE"/>
    <w:rsid w:val="00C73BD2"/>
    <w:rsid w:val="00C818C1"/>
    <w:rsid w:val="00C85145"/>
    <w:rsid w:val="00C90307"/>
    <w:rsid w:val="00C92EBB"/>
    <w:rsid w:val="00CC38A8"/>
    <w:rsid w:val="00CE2DBF"/>
    <w:rsid w:val="00D05EBB"/>
    <w:rsid w:val="00D05FCF"/>
    <w:rsid w:val="00D204EF"/>
    <w:rsid w:val="00D238F8"/>
    <w:rsid w:val="00D40137"/>
    <w:rsid w:val="00D4113B"/>
    <w:rsid w:val="00D47AF6"/>
    <w:rsid w:val="00D5496C"/>
    <w:rsid w:val="00D5499E"/>
    <w:rsid w:val="00D67583"/>
    <w:rsid w:val="00DA6DCD"/>
    <w:rsid w:val="00DC1B78"/>
    <w:rsid w:val="00DE3163"/>
    <w:rsid w:val="00DE6B66"/>
    <w:rsid w:val="00E2394A"/>
    <w:rsid w:val="00E31214"/>
    <w:rsid w:val="00E4363A"/>
    <w:rsid w:val="00E95EE8"/>
    <w:rsid w:val="00E964FF"/>
    <w:rsid w:val="00EA0244"/>
    <w:rsid w:val="00EA51B5"/>
    <w:rsid w:val="00EC0461"/>
    <w:rsid w:val="00ED280B"/>
    <w:rsid w:val="00ED3570"/>
    <w:rsid w:val="00EE3E3A"/>
    <w:rsid w:val="00EF56D8"/>
    <w:rsid w:val="00F13455"/>
    <w:rsid w:val="00F33B1C"/>
    <w:rsid w:val="00F42716"/>
    <w:rsid w:val="00F42CF8"/>
    <w:rsid w:val="00F45B59"/>
    <w:rsid w:val="00F47132"/>
    <w:rsid w:val="00F53AAD"/>
    <w:rsid w:val="00F87463"/>
    <w:rsid w:val="00F90B02"/>
    <w:rsid w:val="00FB083A"/>
    <w:rsid w:val="00FC1E32"/>
    <w:rsid w:val="00FC2A74"/>
    <w:rsid w:val="00FD77FF"/>
    <w:rsid w:val="00FE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CA1BB9"/>
  <w15:docId w15:val="{EFEC8715-D892-4328-B06B-D09655A01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ind w:left="0" w:right="0"/>
      <w:jc w:val="right"/>
    </w:pPr>
  </w:style>
  <w:style w:type="paragraph" w:customStyle="1" w:styleId="ae">
    <w:name w:val="附件栏"/>
    <w:basedOn w:val="a"/>
  </w:style>
  <w:style w:type="paragraph" w:customStyle="1" w:styleId="af">
    <w:name w:val="文头"/>
    <w:basedOn w:val="a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table" w:styleId="af0">
    <w:name w:val="Table Grid"/>
    <w:basedOn w:val="a1"/>
    <w:rsid w:val="004F5C29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name w:val="紧急程度"/>
    <w:basedOn w:val="a7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9"/>
    <w:rsid w:val="004F5C29"/>
    <w:pPr>
      <w:spacing w:after="177" w:line="520" w:lineRule="exact"/>
    </w:pPr>
    <w:rPr>
      <w:rFonts w:cs="宋体"/>
      <w:bCs/>
    </w:rPr>
  </w:style>
  <w:style w:type="character" w:styleId="af2">
    <w:name w:val="Hyperlink"/>
    <w:basedOn w:val="a0"/>
    <w:rsid w:val="00BA6853"/>
    <w:rPr>
      <w:color w:val="0000FF" w:themeColor="hyperlink"/>
      <w:u w:val="single"/>
    </w:rPr>
  </w:style>
  <w:style w:type="paragraph" w:styleId="af3">
    <w:name w:val="List Paragraph"/>
    <w:basedOn w:val="a"/>
    <w:uiPriority w:val="34"/>
    <w:qFormat/>
    <w:rsid w:val="00F42716"/>
    <w:pPr>
      <w:ind w:firstLineChars="200" w:firstLine="420"/>
    </w:pPr>
  </w:style>
  <w:style w:type="character" w:styleId="af4">
    <w:name w:val="annotation reference"/>
    <w:basedOn w:val="a0"/>
    <w:rsid w:val="003F7482"/>
    <w:rPr>
      <w:sz w:val="21"/>
      <w:szCs w:val="21"/>
    </w:rPr>
  </w:style>
  <w:style w:type="paragraph" w:styleId="af5">
    <w:name w:val="annotation text"/>
    <w:basedOn w:val="a"/>
    <w:link w:val="af6"/>
    <w:rsid w:val="003F7482"/>
    <w:pPr>
      <w:jc w:val="left"/>
    </w:pPr>
  </w:style>
  <w:style w:type="character" w:customStyle="1" w:styleId="af6">
    <w:name w:val="批注文字 字符"/>
    <w:basedOn w:val="a0"/>
    <w:link w:val="af5"/>
    <w:rsid w:val="003F7482"/>
    <w:rPr>
      <w:rFonts w:eastAsia="方正仿宋_GBK"/>
      <w:snapToGrid w:val="0"/>
      <w:sz w:val="32"/>
    </w:rPr>
  </w:style>
  <w:style w:type="paragraph" w:styleId="af7">
    <w:name w:val="annotation subject"/>
    <w:basedOn w:val="af5"/>
    <w:next w:val="af5"/>
    <w:link w:val="af8"/>
    <w:rsid w:val="003F7482"/>
    <w:rPr>
      <w:b/>
      <w:bCs/>
    </w:rPr>
  </w:style>
  <w:style w:type="character" w:customStyle="1" w:styleId="af8">
    <w:name w:val="批注主题 字符"/>
    <w:basedOn w:val="af6"/>
    <w:link w:val="af7"/>
    <w:rsid w:val="003F7482"/>
    <w:rPr>
      <w:rFonts w:eastAsia="方正仿宋_GBK"/>
      <w:b/>
      <w:bCs/>
      <w:snapToGrid w:val="0"/>
      <w:sz w:val="32"/>
    </w:rPr>
  </w:style>
  <w:style w:type="paragraph" w:styleId="af9">
    <w:name w:val="Balloon Text"/>
    <w:basedOn w:val="a"/>
    <w:link w:val="afa"/>
    <w:rsid w:val="003F7482"/>
    <w:pPr>
      <w:spacing w:line="240" w:lineRule="auto"/>
    </w:pPr>
    <w:rPr>
      <w:sz w:val="18"/>
      <w:szCs w:val="18"/>
    </w:rPr>
  </w:style>
  <w:style w:type="character" w:customStyle="1" w:styleId="afa">
    <w:name w:val="批注框文本 字符"/>
    <w:basedOn w:val="a0"/>
    <w:link w:val="af9"/>
    <w:rsid w:val="003F7482"/>
    <w:rPr>
      <w:rFonts w:eastAsia="方正仿宋_GBK"/>
      <w:snapToGrid w:val="0"/>
      <w:sz w:val="18"/>
      <w:szCs w:val="18"/>
    </w:rPr>
  </w:style>
  <w:style w:type="paragraph" w:styleId="afb">
    <w:name w:val="Date"/>
    <w:basedOn w:val="a"/>
    <w:next w:val="a"/>
    <w:link w:val="afc"/>
    <w:rsid w:val="009772DB"/>
    <w:pPr>
      <w:ind w:leftChars="2500" w:left="100"/>
    </w:pPr>
  </w:style>
  <w:style w:type="character" w:customStyle="1" w:styleId="afc">
    <w:name w:val="日期 字符"/>
    <w:basedOn w:val="a0"/>
    <w:link w:val="afb"/>
    <w:rsid w:val="009772DB"/>
    <w:rPr>
      <w:rFonts w:eastAsia="方正仿宋_GBK"/>
      <w:snapToGrid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18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5991;&#20214;\&#20844;&#25991;&#27169;&#26495;\&#26368;&#26032;&#20844;&#25991;&#27169;&#26495;\&#30465;&#21381;&#65288;&#19979;&#34892;&#652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477E8F-1554-4C0F-8AC0-E1DBAEC84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省厅（下行）</Template>
  <TotalTime>1</TotalTime>
  <Pages>2</Pages>
  <Words>144</Words>
  <Characters>821</Characters>
  <Application>Microsoft Office Word</Application>
  <DocSecurity>0</DocSecurity>
  <Lines>6</Lines>
  <Paragraphs>1</Paragraphs>
  <ScaleCrop>false</ScaleCrop>
  <Company>wyk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省厅（下行）</dc:title>
  <dc:creator>think</dc:creator>
  <cp:lastModifiedBy>1</cp:lastModifiedBy>
  <cp:revision>2</cp:revision>
  <cp:lastPrinted>2020-10-10T03:36:00Z</cp:lastPrinted>
  <dcterms:created xsi:type="dcterms:W3CDTF">2020-10-22T06:38:00Z</dcterms:created>
  <dcterms:modified xsi:type="dcterms:W3CDTF">2020-10-22T06:38:00Z</dcterms:modified>
</cp:coreProperties>
</file>