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黑体" w:hAnsi="黑体" w:eastAsia="黑体" w:cs="仿宋_GB2312"/>
          <w:sz w:val="32"/>
          <w:szCs w:val="32"/>
        </w:rPr>
        <w:t>附件2</w:t>
      </w:r>
    </w:p>
    <w:p>
      <w:pPr>
        <w:spacing w:line="600" w:lineRule="exact"/>
        <w:jc w:val="center"/>
        <w:rPr>
          <w:rFonts w:ascii="方正小标宋_GBK" w:hAnsi="仿宋_GB2312" w:eastAsia="方正小标宋_GBK" w:cs="仿宋_GB2312"/>
          <w:sz w:val="32"/>
          <w:szCs w:val="32"/>
        </w:rPr>
      </w:pPr>
    </w:p>
    <w:p>
      <w:pPr>
        <w:spacing w:line="600" w:lineRule="exact"/>
        <w:jc w:val="center"/>
        <w:rPr>
          <w:rFonts w:ascii="方正小标宋_GBK" w:hAnsi="仿宋_GB2312" w:eastAsia="方正小标宋_GBK" w:cs="仿宋_GB2312"/>
          <w:sz w:val="36"/>
          <w:szCs w:val="32"/>
        </w:rPr>
      </w:pPr>
      <w:r>
        <w:rPr>
          <w:rFonts w:hint="eastAsia" w:ascii="方正小标宋_GBK" w:hAnsi="仿宋_GB2312" w:eastAsia="方正小标宋_GBK" w:cs="仿宋_GB2312"/>
          <w:sz w:val="40"/>
          <w:szCs w:val="32"/>
        </w:rPr>
        <w:t>第三批江苏省小剧场精品剧目认定结果公示</w:t>
      </w:r>
    </w:p>
    <w:p>
      <w:pPr>
        <w:widowControl/>
        <w:jc w:val="center"/>
        <w:rPr>
          <w:rFonts w:ascii="楷体" w:hAnsi="楷体" w:eastAsia="楷体"/>
          <w:bCs/>
          <w:color w:val="000000"/>
          <w:kern w:val="0"/>
          <w:sz w:val="32"/>
          <w:szCs w:val="32"/>
        </w:rPr>
      </w:pPr>
      <w:r>
        <w:rPr>
          <w:rFonts w:hint="eastAsia" w:ascii="楷体" w:hAnsi="楷体" w:eastAsia="楷体"/>
          <w:bCs/>
          <w:color w:val="000000"/>
          <w:kern w:val="0"/>
          <w:sz w:val="32"/>
          <w:szCs w:val="32"/>
        </w:rPr>
        <w:t>（按行政区划排序）</w:t>
      </w:r>
    </w:p>
    <w:tbl>
      <w:tblPr>
        <w:tblStyle w:val="2"/>
        <w:tblW w:w="8610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8"/>
        <w:gridCol w:w="1276"/>
        <w:gridCol w:w="3118"/>
        <w:gridCol w:w="3358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黑体" w:hAnsi="黑体" w:eastAsia="黑体" w:cs="仿宋_GB2312"/>
                <w:sz w:val="32"/>
                <w:szCs w:val="32"/>
              </w:rPr>
            </w:pPr>
            <w:r>
              <w:rPr>
                <w:rFonts w:hint="eastAsia" w:ascii="黑体" w:hAnsi="黑体" w:eastAsia="黑体" w:cs="仿宋_GB2312"/>
                <w:sz w:val="32"/>
                <w:szCs w:val="32"/>
              </w:rPr>
              <w:t>序号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黑体" w:hAnsi="黑体" w:eastAsia="黑体" w:cs="仿宋_GB2312"/>
                <w:sz w:val="32"/>
                <w:szCs w:val="32"/>
              </w:rPr>
            </w:pPr>
            <w:r>
              <w:rPr>
                <w:rFonts w:hint="eastAsia" w:ascii="黑体" w:hAnsi="黑体" w:eastAsia="黑体" w:cs="仿宋_GB2312"/>
                <w:sz w:val="32"/>
                <w:szCs w:val="32"/>
              </w:rPr>
              <w:t>地区</w:t>
            </w:r>
          </w:p>
        </w:tc>
        <w:tc>
          <w:tcPr>
            <w:tcW w:w="31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黑体" w:hAnsi="黑体" w:eastAsia="黑体" w:cs="仿宋_GB2312"/>
                <w:sz w:val="32"/>
                <w:szCs w:val="32"/>
              </w:rPr>
            </w:pPr>
            <w:r>
              <w:rPr>
                <w:rFonts w:hint="eastAsia" w:ascii="黑体" w:hAnsi="黑体" w:eastAsia="黑体" w:cs="仿宋_GB2312"/>
                <w:sz w:val="32"/>
                <w:szCs w:val="32"/>
              </w:rPr>
              <w:t>剧目名称</w:t>
            </w:r>
          </w:p>
        </w:tc>
        <w:tc>
          <w:tcPr>
            <w:tcW w:w="33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黑体" w:hAnsi="黑体" w:eastAsia="黑体" w:cs="仿宋_GB2312"/>
                <w:sz w:val="32"/>
                <w:szCs w:val="32"/>
              </w:rPr>
            </w:pPr>
            <w:r>
              <w:rPr>
                <w:rFonts w:hint="eastAsia" w:ascii="黑体" w:hAnsi="黑体" w:eastAsia="黑体" w:cs="仿宋_GB2312"/>
                <w:sz w:val="32"/>
                <w:szCs w:val="32"/>
              </w:rPr>
              <w:t>创作单</w:t>
            </w:r>
            <w:bookmarkStart w:id="0" w:name="_GoBack"/>
            <w:bookmarkEnd w:id="0"/>
            <w:r>
              <w:rPr>
                <w:rFonts w:hint="eastAsia" w:ascii="黑体" w:hAnsi="黑体" w:eastAsia="黑体" w:cs="仿宋_GB2312"/>
                <w:sz w:val="32"/>
                <w:szCs w:val="32"/>
              </w:rPr>
              <w:t>位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1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南京</w:t>
            </w:r>
          </w:p>
        </w:tc>
        <w:tc>
          <w:tcPr>
            <w:tcW w:w="31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京剧《鉴证》</w:t>
            </w:r>
          </w:p>
        </w:tc>
        <w:tc>
          <w:tcPr>
            <w:tcW w:w="33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南京市京剧团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2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南京</w:t>
            </w:r>
          </w:p>
        </w:tc>
        <w:tc>
          <w:tcPr>
            <w:tcW w:w="31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小剧场话剧      《影剧院之夜》</w:t>
            </w:r>
          </w:p>
        </w:tc>
        <w:tc>
          <w:tcPr>
            <w:tcW w:w="33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南京市艺术创作研究院、南京艺术学院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3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南京</w:t>
            </w:r>
          </w:p>
        </w:tc>
        <w:tc>
          <w:tcPr>
            <w:tcW w:w="31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话剧《心房间》</w:t>
            </w:r>
          </w:p>
        </w:tc>
        <w:tc>
          <w:tcPr>
            <w:tcW w:w="33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南京市话剧团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4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无锡</w:t>
            </w:r>
          </w:p>
        </w:tc>
        <w:tc>
          <w:tcPr>
            <w:tcW w:w="31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锡剧《红豆》</w:t>
            </w:r>
          </w:p>
        </w:tc>
        <w:tc>
          <w:tcPr>
            <w:tcW w:w="33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无锡市锡剧院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5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常州</w:t>
            </w:r>
          </w:p>
        </w:tc>
        <w:tc>
          <w:tcPr>
            <w:tcW w:w="31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沉浸式喜剧      《半园·珍珠塔》</w:t>
            </w:r>
          </w:p>
        </w:tc>
        <w:tc>
          <w:tcPr>
            <w:tcW w:w="33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江苏常州市锡剧院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6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扬州</w:t>
            </w:r>
          </w:p>
        </w:tc>
        <w:tc>
          <w:tcPr>
            <w:tcW w:w="31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扬剧《千里江山》</w:t>
            </w:r>
          </w:p>
        </w:tc>
        <w:tc>
          <w:tcPr>
            <w:tcW w:w="33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扬州市扬剧研究所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7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宿迁</w:t>
            </w:r>
          </w:p>
        </w:tc>
        <w:tc>
          <w:tcPr>
            <w:tcW w:w="31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柳琴戏《渔歌》</w:t>
            </w:r>
          </w:p>
        </w:tc>
        <w:tc>
          <w:tcPr>
            <w:tcW w:w="33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宿迁市柳琴剧团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5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8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省演艺集团</w:t>
            </w:r>
          </w:p>
        </w:tc>
        <w:tc>
          <w:tcPr>
            <w:tcW w:w="31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昆曲《瞿秋白》    （小剧场版）</w:t>
            </w:r>
          </w:p>
        </w:tc>
        <w:tc>
          <w:tcPr>
            <w:tcW w:w="33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江苏省演艺集团昆剧院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9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南京艺术学院</w:t>
            </w:r>
          </w:p>
        </w:tc>
        <w:tc>
          <w:tcPr>
            <w:tcW w:w="31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话剧《李叔同》</w:t>
            </w:r>
          </w:p>
        </w:tc>
        <w:tc>
          <w:tcPr>
            <w:tcW w:w="33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南京艺术学院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10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南京传媒学院</w:t>
            </w:r>
          </w:p>
        </w:tc>
        <w:tc>
          <w:tcPr>
            <w:tcW w:w="31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儿童剧《狐狸的秘密》</w:t>
            </w:r>
          </w:p>
        </w:tc>
        <w:tc>
          <w:tcPr>
            <w:tcW w:w="33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南京传媒学院</w:t>
            </w:r>
          </w:p>
        </w:tc>
      </w:tr>
    </w:tbl>
    <w:p>
      <w:pPr>
        <w:widowControl/>
        <w:rPr>
          <w:rFonts w:ascii="方正小标宋_GBK" w:hAnsi="华文中宋" w:eastAsia="方正小标宋_GBK"/>
          <w:spacing w:val="-14"/>
          <w:sz w:val="32"/>
          <w:szCs w:val="32"/>
        </w:rPr>
      </w:pPr>
    </w:p>
    <w:p/>
    <w:sectPr>
      <w:pgSz w:w="11906" w:h="16838"/>
      <w:pgMar w:top="1440" w:right="1797" w:bottom="1440" w:left="179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WU1NjlhNDBmNjdjN2E0YWIwNzQzMjExMTQwZjUxZWUifQ=="/>
  </w:docVars>
  <w:rsids>
    <w:rsidRoot w:val="26AB2CC2"/>
    <w:rsid w:val="26AB2C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2023-08-21T02:50:00Z</dcterms:created>
  <dc:creator>Joanne Fang</dc:creator>
  <cp:lastModifiedBy>Joanne Fang</cp:lastModifiedBy>
  <dcterms:modified xsi:type="dcterms:W3CDTF">2023-08-21T02:50:27Z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2052-12.1.0.15120</vt:lpwstr>
  </property>
  <property fmtid="{D5CDD505-2E9C-101B-9397-08002B2CF9AE}" pid="3" name="ICV">
    <vt:lpwstr>2C9BEC4EBD994A9BB5D653E5089BC43F_11</vt:lpwstr>
  </property>
</Properties>
</file>