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636" w:rsidRPr="00EB17A2" w:rsidRDefault="00522636" w:rsidP="00522636">
      <w:pPr>
        <w:jc w:val="left"/>
        <w:rPr>
          <w:rFonts w:ascii="黑体" w:eastAsia="黑体" w:hAnsi="黑体"/>
          <w:sz w:val="28"/>
          <w:szCs w:val="28"/>
        </w:rPr>
      </w:pPr>
      <w:r w:rsidRPr="00EB17A2">
        <w:rPr>
          <w:rFonts w:ascii="黑体" w:eastAsia="黑体" w:hAnsi="黑体" w:hint="eastAsia"/>
          <w:sz w:val="28"/>
          <w:szCs w:val="28"/>
        </w:rPr>
        <w:t>附件</w:t>
      </w:r>
    </w:p>
    <w:p w:rsidR="00BA6FB9" w:rsidRDefault="00BA6FB9" w:rsidP="00BA6FB9">
      <w:pPr>
        <w:spacing w:line="0" w:lineRule="atLeast"/>
        <w:jc w:val="center"/>
        <w:rPr>
          <w:rFonts w:ascii="方正小标宋_GBK" w:eastAsia="方正小标宋_GBK" w:hAnsiTheme="minorEastAsia"/>
          <w:sz w:val="44"/>
          <w:szCs w:val="44"/>
        </w:rPr>
      </w:pPr>
      <w:r w:rsidRPr="00BA6FB9">
        <w:rPr>
          <w:rFonts w:ascii="方正小标宋_GBK" w:eastAsia="方正小标宋_GBK" w:hAnsiTheme="minorEastAsia" w:hint="eastAsia"/>
          <w:sz w:val="44"/>
          <w:szCs w:val="44"/>
        </w:rPr>
        <w:t>202</w:t>
      </w:r>
      <w:r w:rsidR="00A448E7">
        <w:rPr>
          <w:rFonts w:ascii="方正小标宋_GBK" w:eastAsia="方正小标宋_GBK" w:hAnsiTheme="minorEastAsia" w:hint="eastAsia"/>
          <w:sz w:val="44"/>
          <w:szCs w:val="44"/>
        </w:rPr>
        <w:t>2</w:t>
      </w:r>
      <w:bookmarkStart w:id="0" w:name="_GoBack"/>
      <w:bookmarkEnd w:id="0"/>
      <w:r w:rsidRPr="00BA6FB9">
        <w:rPr>
          <w:rFonts w:ascii="方正小标宋_GBK" w:eastAsia="方正小标宋_GBK" w:hAnsiTheme="minorEastAsia" w:hint="eastAsia"/>
          <w:sz w:val="44"/>
          <w:szCs w:val="44"/>
        </w:rPr>
        <w:t>年江苏省文化和旅游发展专项资金</w:t>
      </w:r>
    </w:p>
    <w:p w:rsidR="00BA6FB9" w:rsidRPr="00BA6FB9" w:rsidRDefault="00BA6FB9" w:rsidP="00BA6FB9">
      <w:pPr>
        <w:spacing w:line="0" w:lineRule="atLeast"/>
        <w:jc w:val="center"/>
        <w:rPr>
          <w:rFonts w:ascii="方正小标宋_GBK" w:eastAsia="方正小标宋_GBK" w:hAnsiTheme="minorEastAsia"/>
          <w:sz w:val="44"/>
          <w:szCs w:val="44"/>
        </w:rPr>
      </w:pPr>
      <w:r w:rsidRPr="00BA6FB9">
        <w:rPr>
          <w:rFonts w:ascii="方正小标宋_GBK" w:eastAsia="方正小标宋_GBK" w:hAnsiTheme="minorEastAsia" w:hint="eastAsia"/>
          <w:sz w:val="44"/>
          <w:szCs w:val="44"/>
        </w:rPr>
        <w:t>（产业发展类）拟安排项目</w:t>
      </w:r>
    </w:p>
    <w:tbl>
      <w:tblPr>
        <w:tblW w:w="7654" w:type="dxa"/>
        <w:tblInd w:w="534" w:type="dxa"/>
        <w:tblLook w:val="04A0" w:firstRow="1" w:lastRow="0" w:firstColumn="1" w:lastColumn="0" w:noHBand="0" w:noVBand="1"/>
      </w:tblPr>
      <w:tblGrid>
        <w:gridCol w:w="839"/>
        <w:gridCol w:w="6815"/>
      </w:tblGrid>
      <w:tr w:rsidR="00BA6FB9" w:rsidRPr="001E5FFD" w:rsidTr="00BA6FB9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FB9" w:rsidRPr="00315701" w:rsidRDefault="00BA6FB9" w:rsidP="00BA6FB9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bookmarkStart w:id="1" w:name="RANGE!A1:B103"/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序号</w:t>
            </w:r>
            <w:bookmarkEnd w:id="1"/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FB9" w:rsidRPr="00315701" w:rsidRDefault="00BA6FB9" w:rsidP="00BA6FB9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江苏文旅消费新场景创新培育服务项目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江苏大运河智慧文旅服务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南京钟山风景名胜区旅游服务中心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D9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街区文旅集聚区改造项目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高岗耕读公社乡村文化旅游示范项目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南钢工业文化旅游区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—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霸王山纪念馆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永寿坊文商旅艺术街区项目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南京明孝陵沉浸式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VR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文旅体验项目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南京先锋书店与汤山矿坑公园及江苏园博园文旅融合项目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六合红色记忆与体验馆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钞库街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21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号非遗馆展陈建设项目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昆虫文化创意研发展销基地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文旅资源融合服务平台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城市多功能会客厅融合新业态示范项目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文旅在线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”5G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直播连线项目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宜兴市隐龙谷国际温泉旅游度假区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江阴南门忠义特色风貌街区项目</w:t>
            </w:r>
          </w:p>
        </w:tc>
      </w:tr>
      <w:tr w:rsidR="001E5FFD" w:rsidRPr="001E5FFD" w:rsidTr="00315701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宜兴市太华富硒文化展示中心</w:t>
            </w:r>
          </w:p>
        </w:tc>
      </w:tr>
      <w:tr w:rsidR="00334953" w:rsidRPr="001E5FFD" w:rsidTr="00315701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953" w:rsidRPr="00315701" w:rsidRDefault="00334953" w:rsidP="00BF037E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953" w:rsidRPr="00315701" w:rsidRDefault="00334953" w:rsidP="00BF037E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第十一届中国无锡国际文化艺术产业博览交易会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双虹园体育旅游文化融合创新项目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惠山泥人设计创新与旅游产品开发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徐州龟山云创文旅小镇科普馆项目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(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徐州海洋极地世界项目）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九顶山动植物园项目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红酒文化研学游创意体验中心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木牛流马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文创产品设计与推广项目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大运河文化展示园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―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西水门桥工程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徐州市航空科普教育基地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督公山文体旅游基地提档升级项目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天然汉香产品制作研发基地建设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彭城记忆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—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新媒体文旅融合项目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常州青果巷历史文化街区项目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金坛茅山国际会议中心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溧阳市南山竹海景区文化体验提升项目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常州季子文化展示中心项目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焦溪古镇保护修缮项目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东南文旅振兴乡村示范项目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微长征红色文旅融合建设项目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露营谷红色旅游党员教育实践基地</w:t>
            </w:r>
          </w:p>
        </w:tc>
      </w:tr>
      <w:tr w:rsidR="001E5FFD" w:rsidRPr="001E5FFD" w:rsidTr="00334953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从鱼到人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生命演化之旅</w:t>
            </w:r>
            <w:r w:rsidR="009561F4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—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全数字化运动健康科普游乐系统</w:t>
            </w:r>
          </w:p>
        </w:tc>
      </w:tr>
      <w:tr w:rsidR="00334953" w:rsidRPr="001E5FFD" w:rsidTr="00334953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953" w:rsidRPr="00315701" w:rsidRDefault="00334953" w:rsidP="00BF037E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953" w:rsidRPr="00315701" w:rsidRDefault="00334953" w:rsidP="00BF037E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苏州高新区狮子山改造提升及地下空间综合开发项目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船说运河环城河南线灯光提升工程</w:t>
            </w:r>
          </w:p>
        </w:tc>
      </w:tr>
      <w:tr w:rsidR="001E5FFD" w:rsidRPr="001E5FFD" w:rsidTr="009561F4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9561F4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姚绣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苏绣非遗文旅融合与创新发展转型升级项目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拙政园夜游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拙政问雅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元和塘科技文化研发社区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横泾不夜天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爱洛克海外游戏发行中心建设项目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蓝</w:t>
            </w:r>
            <w:r w:rsidR="009561F4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·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西环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2928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科技文化产业园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姑苏二十四集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昆山市艺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+1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东吴文化艺术智能大数据平台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震泽蚕桑文化产业园（二期）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诗意江南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—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全国油画作品展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及相关文创产品开发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唐闸古镇北市景区项目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栟茶古镇文旅综合开发项目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张謇文化传承与旅游体验项目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南通一庄非遗空间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蓉和怡心园二期扩建项目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张謇故里小镇柳溪半街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海派文化艺术创意园提升工程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南通濠西书苑城市书房</w:t>
            </w:r>
          </w:p>
        </w:tc>
      </w:tr>
      <w:tr w:rsidR="001E5FFD" w:rsidRPr="001E5FFD" w:rsidTr="00334953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丁宅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—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南通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非遗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传承基地</w:t>
            </w:r>
          </w:p>
        </w:tc>
      </w:tr>
      <w:tr w:rsidR="00334953" w:rsidRPr="001E5FFD" w:rsidTr="00334953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953" w:rsidRPr="00315701" w:rsidRDefault="00334953" w:rsidP="00BF037E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953" w:rsidRPr="00315701" w:rsidRDefault="00334953" w:rsidP="00BF037E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连岛景区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5A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创建提升改造工程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《寻找花果山》文旅融合巡演项目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二道街文旅融合提升项目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汤沟酒文化展示项目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灌云县伊甸园情影世界摄影基地项目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大运河文化带盐河风情走廊提升项目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1E5FFD" w:rsidP="00BA6FB9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连云港市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梅园映雪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西游文化演绎园项目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5F47EE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  <w:highlight w:val="yellow"/>
              </w:rPr>
            </w:pPr>
            <w:r w:rsidRPr="005F47EE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蜂针堂中医文化馆项目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连云港礼物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旅游文创开发展销平台培育项目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淮安西游记文化体验园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金湖荷韵小镇荷你一起全球购、藕遇精品民宿建设项目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印象运河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文旅产业园（一期）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盱眙天泉湖铁军训练营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射阳县渔港特色小镇一期渔港风情广场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铁军国防教育基地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世界自然遗产麋鹿自然营地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射阳县安徒生童话乐园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天仙缘小镇夜游演艺项目</w:t>
            </w:r>
          </w:p>
        </w:tc>
      </w:tr>
      <w:tr w:rsidR="005F47EE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26599F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7EE" w:rsidRPr="001E5FFD" w:rsidRDefault="005F47EE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建湖九龙口旅游度假区淮剧小镇一期</w:t>
            </w:r>
          </w:p>
        </w:tc>
      </w:tr>
      <w:tr w:rsidR="00972166" w:rsidRPr="001E5FFD" w:rsidTr="005F47EE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166" w:rsidRDefault="00972166" w:rsidP="0097216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166" w:rsidRPr="001E5FFD" w:rsidRDefault="00972166" w:rsidP="00F344C6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草房子乐园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5F47EE" w:rsidP="0097216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</w:t>
            </w:r>
            <w:r w:rsidR="00972166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魏晋风骨</w:t>
            </w:r>
            <w:r w:rsidR="009561F4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―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盐印剧场</w:t>
            </w:r>
          </w:p>
        </w:tc>
      </w:tr>
      <w:tr w:rsidR="00CF6E05" w:rsidRPr="001E5FFD" w:rsidTr="00CF6E05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315701" w:rsidRDefault="00CF6E05" w:rsidP="00F344C6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315701" w:rsidRDefault="00CF6E05" w:rsidP="00F344C6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1E5FFD" w:rsidRPr="001E5FFD" w:rsidTr="00C352BC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5F47EE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高邮湖滩生态休闲基地建设项目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FFD" w:rsidRPr="001E5FFD" w:rsidRDefault="005F47EE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江苏红枫园新四军文化园建设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周邶墩农耕文化旅游田园综合体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扬州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486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文化产业示范园区培育项目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宝应和悦园文旅提档升级建设项目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广陵区梧桐院非遗文化研学空间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白沙窑研学文创空间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全真光学工业旅游区建设项目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句容市山水葛园葛文化旅游项目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VR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旅游行业实景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3D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全方位解决方案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香海琴枫景区文旅融合发展建设项目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云时代中心数字文创产业园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伏热花海农文旅融合发展转型升级项目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醋文化博物馆展馆提升项目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茶旅融合研学游项目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“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传承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+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创新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”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文旅新消费服务平台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溱湖绿洲文旅休闲融合项目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泰来面粉厂工业遗址文化复兴项目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100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黄桥小南湖牛皋主题文化区建设项目</w:t>
            </w:r>
          </w:p>
        </w:tc>
      </w:tr>
      <w:tr w:rsidR="00CF6E05" w:rsidRPr="001E5FFD" w:rsidTr="00334953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高港区海军舰艇文化公园一期及配套设施项目</w:t>
            </w:r>
          </w:p>
        </w:tc>
      </w:tr>
      <w:tr w:rsidR="00CF6E05" w:rsidRPr="001E5FFD" w:rsidTr="001E5FF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F344C6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2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E05" w:rsidRPr="001E5FFD" w:rsidRDefault="00CF6E05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靖江市红色东进纪念馆建设项目</w:t>
            </w:r>
          </w:p>
        </w:tc>
      </w:tr>
      <w:tr w:rsidR="00DE0648" w:rsidRPr="001E5FFD" w:rsidTr="001E5FF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0648" w:rsidRPr="00315701" w:rsidRDefault="00DE0648" w:rsidP="00F344C6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0648" w:rsidRPr="00315701" w:rsidRDefault="00DE0648" w:rsidP="00F344C6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 w:rsidRPr="00315701"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1E5FFD" w:rsidRPr="001E5FFD" w:rsidTr="00CA4A52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大地蓝工业旅游续建项目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梅郎故里戏剧娃娃创意开发项目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pacing w:val="-8"/>
                <w:sz w:val="24"/>
                <w:szCs w:val="24"/>
              </w:rPr>
              <w:t>骆马湖旅游度假区休闲度假景观提升罗曼园滨湖风光带建设项目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蔡集镇牛角淹农耕文化旅游项目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  <w:r w:rsidR="005F47EE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乾隆江南酒文化展示体验中心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  <w:r w:rsidR="005F47EE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沭阳新河槿宝园提升工程</w:t>
            </w:r>
          </w:p>
        </w:tc>
      </w:tr>
      <w:tr w:rsidR="001E5FFD" w:rsidRPr="001E5FFD" w:rsidTr="001E5FF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CF6E05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  <w:r w:rsidR="005F47EE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0</w:t>
            </w:r>
            <w:r w:rsidR="00CF6E05"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FFD" w:rsidRPr="001E5FFD" w:rsidRDefault="001E5FFD" w:rsidP="001E5FF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宝龙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24</w:t>
            </w:r>
            <w:r w:rsidRPr="001E5FFD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街文旅集聚区提升改造项目</w:t>
            </w:r>
          </w:p>
        </w:tc>
      </w:tr>
    </w:tbl>
    <w:p w:rsidR="0056357E" w:rsidRPr="0056357E" w:rsidRDefault="0056357E" w:rsidP="00E63FAD">
      <w:pPr>
        <w:rPr>
          <w:rFonts w:ascii="方正仿宋_GBK" w:eastAsia="方正仿宋_GBK"/>
          <w:sz w:val="32"/>
          <w:szCs w:val="32"/>
        </w:rPr>
      </w:pPr>
    </w:p>
    <w:sectPr w:rsidR="0056357E" w:rsidRPr="005635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B3D" w:rsidRDefault="007A6B3D" w:rsidP="001E5FFD">
      <w:r>
        <w:separator/>
      </w:r>
    </w:p>
  </w:endnote>
  <w:endnote w:type="continuationSeparator" w:id="0">
    <w:p w:rsidR="007A6B3D" w:rsidRDefault="007A6B3D" w:rsidP="001E5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B3D" w:rsidRDefault="007A6B3D" w:rsidP="001E5FFD">
      <w:r>
        <w:separator/>
      </w:r>
    </w:p>
  </w:footnote>
  <w:footnote w:type="continuationSeparator" w:id="0">
    <w:p w:rsidR="007A6B3D" w:rsidRDefault="007A6B3D" w:rsidP="001E5F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57E"/>
    <w:rsid w:val="000D4B6C"/>
    <w:rsid w:val="001E5FFD"/>
    <w:rsid w:val="002738D9"/>
    <w:rsid w:val="00315701"/>
    <w:rsid w:val="00334953"/>
    <w:rsid w:val="00353740"/>
    <w:rsid w:val="00522636"/>
    <w:rsid w:val="0056357E"/>
    <w:rsid w:val="005F47EE"/>
    <w:rsid w:val="005F6519"/>
    <w:rsid w:val="006F16B4"/>
    <w:rsid w:val="00726428"/>
    <w:rsid w:val="00787F49"/>
    <w:rsid w:val="007A6B3D"/>
    <w:rsid w:val="00827B84"/>
    <w:rsid w:val="009561F4"/>
    <w:rsid w:val="00972166"/>
    <w:rsid w:val="009A1851"/>
    <w:rsid w:val="009B293A"/>
    <w:rsid w:val="00A448E7"/>
    <w:rsid w:val="00AA08B3"/>
    <w:rsid w:val="00AD308F"/>
    <w:rsid w:val="00BA6FB9"/>
    <w:rsid w:val="00BA7ED6"/>
    <w:rsid w:val="00C352BC"/>
    <w:rsid w:val="00C570CD"/>
    <w:rsid w:val="00CA4A52"/>
    <w:rsid w:val="00CF6E05"/>
    <w:rsid w:val="00D12BC2"/>
    <w:rsid w:val="00DE0648"/>
    <w:rsid w:val="00DE088F"/>
    <w:rsid w:val="00E329F3"/>
    <w:rsid w:val="00E63FAD"/>
    <w:rsid w:val="00EB17A2"/>
    <w:rsid w:val="00F7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5F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5F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5F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5FF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5F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5F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5F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5FF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4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324</Words>
  <Characters>1852</Characters>
  <Application>Microsoft Office Word</Application>
  <DocSecurity>0</DocSecurity>
  <Lines>15</Lines>
  <Paragraphs>4</Paragraphs>
  <ScaleCrop>false</ScaleCrop>
  <Company>Microsoft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</dc:creator>
  <cp:lastModifiedBy>AutoBVT</cp:lastModifiedBy>
  <cp:revision>3</cp:revision>
  <dcterms:created xsi:type="dcterms:W3CDTF">2022-04-14T09:34:00Z</dcterms:created>
  <dcterms:modified xsi:type="dcterms:W3CDTF">2022-04-19T08:44:00Z</dcterms:modified>
</cp:coreProperties>
</file>