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49FF" w:rsidRDefault="00BF5268" w:rsidP="00BF5268">
      <w:pPr>
        <w:spacing w:line="560" w:lineRule="exact"/>
        <w:jc w:val="center"/>
        <w:rPr>
          <w:rFonts w:ascii="方正小标宋_GBK" w:eastAsia="方正小标宋_GBK" w:hAnsi="仿宋"/>
          <w:sz w:val="44"/>
          <w:szCs w:val="44"/>
        </w:rPr>
      </w:pPr>
      <w:r w:rsidRPr="00BF5268">
        <w:rPr>
          <w:rFonts w:ascii="方正小标宋_GBK" w:eastAsia="方正小标宋_GBK" w:hAnsi="仿宋" w:hint="eastAsia"/>
          <w:sz w:val="44"/>
          <w:szCs w:val="44"/>
        </w:rPr>
        <w:t>全省</w:t>
      </w:r>
      <w:r w:rsidR="007B4AA0" w:rsidRPr="00BF5268">
        <w:rPr>
          <w:rFonts w:ascii="方正小标宋_GBK" w:eastAsia="方正小标宋_GBK" w:hAnsi="仿宋" w:hint="eastAsia"/>
          <w:sz w:val="44"/>
          <w:szCs w:val="44"/>
        </w:rPr>
        <w:t>文化和旅游行业自建房安全</w:t>
      </w:r>
    </w:p>
    <w:p w:rsidR="007B4AA0" w:rsidRPr="00BF5268" w:rsidRDefault="007B4AA0" w:rsidP="00BF5268">
      <w:pPr>
        <w:spacing w:line="560" w:lineRule="exact"/>
        <w:jc w:val="center"/>
        <w:rPr>
          <w:rFonts w:ascii="方正小标宋_GBK" w:eastAsia="方正小标宋_GBK" w:hAnsi="仿宋"/>
          <w:sz w:val="44"/>
          <w:szCs w:val="44"/>
        </w:rPr>
      </w:pPr>
      <w:r w:rsidRPr="00BF5268">
        <w:rPr>
          <w:rFonts w:ascii="方正小标宋_GBK" w:eastAsia="方正小标宋_GBK" w:hAnsi="仿宋" w:hint="eastAsia"/>
          <w:sz w:val="44"/>
          <w:szCs w:val="44"/>
        </w:rPr>
        <w:t>专项整治工作</w:t>
      </w:r>
      <w:r w:rsidR="007014F0">
        <w:rPr>
          <w:rFonts w:ascii="方正小标宋_GBK" w:eastAsia="方正小标宋_GBK" w:hAnsi="仿宋" w:hint="eastAsia"/>
          <w:sz w:val="44"/>
          <w:szCs w:val="44"/>
        </w:rPr>
        <w:t>实施</w:t>
      </w:r>
      <w:r w:rsidR="00BF5268" w:rsidRPr="00BF5268">
        <w:rPr>
          <w:rFonts w:ascii="方正小标宋_GBK" w:eastAsia="方正小标宋_GBK" w:hAnsi="仿宋" w:hint="eastAsia"/>
          <w:sz w:val="44"/>
          <w:szCs w:val="44"/>
        </w:rPr>
        <w:t>方案</w:t>
      </w:r>
    </w:p>
    <w:p w:rsidR="00BF5268" w:rsidRDefault="00BF5268" w:rsidP="007B4AA0">
      <w:pPr>
        <w:spacing w:line="560" w:lineRule="exact"/>
        <w:rPr>
          <w:rFonts w:ascii="仿宋" w:eastAsia="仿宋" w:hAnsi="仿宋"/>
          <w:sz w:val="32"/>
          <w:szCs w:val="32"/>
        </w:rPr>
      </w:pPr>
      <w:r>
        <w:rPr>
          <w:rFonts w:ascii="仿宋" w:eastAsia="仿宋" w:hAnsi="仿宋" w:hint="eastAsia"/>
          <w:sz w:val="32"/>
          <w:szCs w:val="32"/>
        </w:rPr>
        <w:t xml:space="preserve">    </w:t>
      </w:r>
    </w:p>
    <w:p w:rsidR="007014F0" w:rsidRDefault="007014F0" w:rsidP="00862D64">
      <w:pPr>
        <w:overflowPunct w:val="0"/>
        <w:spacing w:line="560" w:lineRule="exact"/>
        <w:rPr>
          <w:rFonts w:ascii="仿宋" w:eastAsia="仿宋" w:hAnsi="仿宋"/>
          <w:sz w:val="32"/>
          <w:szCs w:val="32"/>
        </w:rPr>
      </w:pPr>
      <w:r>
        <w:rPr>
          <w:rFonts w:ascii="仿宋" w:eastAsia="仿宋" w:hAnsi="仿宋" w:hint="eastAsia"/>
          <w:sz w:val="32"/>
          <w:szCs w:val="32"/>
        </w:rPr>
        <w:t xml:space="preserve">    </w:t>
      </w:r>
      <w:r w:rsidR="007B4AA0" w:rsidRPr="007B4AA0">
        <w:rPr>
          <w:rFonts w:ascii="仿宋" w:eastAsia="仿宋" w:hAnsi="仿宋" w:hint="eastAsia"/>
          <w:sz w:val="32"/>
          <w:szCs w:val="32"/>
        </w:rPr>
        <w:t>为贯彻落实习近平总书记重要指示精神，按照《</w:t>
      </w:r>
      <w:r w:rsidR="00AD4F13">
        <w:rPr>
          <w:rFonts w:ascii="仿宋" w:eastAsia="仿宋" w:hAnsi="仿宋" w:hint="eastAsia"/>
          <w:sz w:val="32"/>
          <w:szCs w:val="32"/>
        </w:rPr>
        <w:t>文化和旅游部</w:t>
      </w:r>
      <w:r w:rsidR="007B4AA0" w:rsidRPr="007B4AA0">
        <w:rPr>
          <w:rFonts w:ascii="仿宋" w:eastAsia="仿宋" w:hAnsi="仿宋" w:hint="eastAsia"/>
          <w:sz w:val="32"/>
          <w:szCs w:val="32"/>
        </w:rPr>
        <w:t>办公厅关于</w:t>
      </w:r>
      <w:r w:rsidR="00AD4F13">
        <w:rPr>
          <w:rFonts w:ascii="仿宋" w:eastAsia="仿宋" w:hAnsi="仿宋" w:hint="eastAsia"/>
          <w:sz w:val="32"/>
          <w:szCs w:val="32"/>
        </w:rPr>
        <w:t>开展文化和旅游行业</w:t>
      </w:r>
      <w:r w:rsidR="007B4AA0" w:rsidRPr="007B4AA0">
        <w:rPr>
          <w:rFonts w:ascii="仿宋" w:eastAsia="仿宋" w:hAnsi="仿宋" w:hint="eastAsia"/>
          <w:sz w:val="32"/>
          <w:szCs w:val="32"/>
        </w:rPr>
        <w:t>自建房安全专项整治工作的通知》</w:t>
      </w:r>
      <w:r w:rsidR="00EC772A">
        <w:rPr>
          <w:rFonts w:ascii="仿宋" w:eastAsia="仿宋" w:hAnsi="仿宋" w:hint="eastAsia"/>
          <w:sz w:val="32"/>
          <w:szCs w:val="32"/>
        </w:rPr>
        <w:t>和《江苏省自建房安全专项整治实施方案》</w:t>
      </w:r>
      <w:r w:rsidR="007B4AA0" w:rsidRPr="007B4AA0">
        <w:rPr>
          <w:rFonts w:ascii="仿宋" w:eastAsia="仿宋" w:hAnsi="仿宋" w:hint="eastAsia"/>
          <w:sz w:val="32"/>
          <w:szCs w:val="32"/>
        </w:rPr>
        <w:t>要求，</w:t>
      </w:r>
      <w:r w:rsidR="00BE4321">
        <w:rPr>
          <w:rFonts w:ascii="仿宋" w:eastAsia="仿宋" w:hAnsi="仿宋" w:hint="eastAsia"/>
          <w:sz w:val="32"/>
          <w:szCs w:val="32"/>
        </w:rPr>
        <w:t>为全面消除自建房安全隐患，切实保障人民</w:t>
      </w:r>
      <w:r w:rsidR="00466559">
        <w:rPr>
          <w:rFonts w:ascii="仿宋" w:eastAsia="仿宋" w:hAnsi="仿宋" w:hint="eastAsia"/>
          <w:sz w:val="32"/>
          <w:szCs w:val="32"/>
        </w:rPr>
        <w:t>群众生命财产安全和社会稳定大局，</w:t>
      </w:r>
      <w:r w:rsidR="007B4AA0" w:rsidRPr="007B4AA0">
        <w:rPr>
          <w:rFonts w:ascii="仿宋" w:eastAsia="仿宋" w:hAnsi="仿宋" w:hint="eastAsia"/>
          <w:sz w:val="32"/>
          <w:szCs w:val="32"/>
        </w:rPr>
        <w:t>决定在</w:t>
      </w:r>
      <w:r w:rsidR="00EC772A">
        <w:rPr>
          <w:rFonts w:ascii="仿宋" w:eastAsia="仿宋" w:hAnsi="仿宋" w:hint="eastAsia"/>
          <w:sz w:val="32"/>
          <w:szCs w:val="32"/>
        </w:rPr>
        <w:t>全省</w:t>
      </w:r>
      <w:r w:rsidR="00836FAC">
        <w:rPr>
          <w:rFonts w:ascii="仿宋" w:eastAsia="仿宋" w:hAnsi="仿宋" w:hint="eastAsia"/>
          <w:sz w:val="32"/>
          <w:szCs w:val="32"/>
        </w:rPr>
        <w:t>文化和旅游行业开展自建房安全专项整治工作，</w:t>
      </w:r>
      <w:r w:rsidR="00EC772A">
        <w:rPr>
          <w:rFonts w:ascii="仿宋" w:eastAsia="仿宋" w:hAnsi="仿宋" w:hint="eastAsia"/>
          <w:sz w:val="32"/>
          <w:szCs w:val="32"/>
        </w:rPr>
        <w:t>制定</w:t>
      </w:r>
      <w:r w:rsidR="00836FAC">
        <w:rPr>
          <w:rFonts w:ascii="仿宋" w:eastAsia="仿宋" w:hAnsi="仿宋" w:hint="eastAsia"/>
          <w:sz w:val="32"/>
          <w:szCs w:val="32"/>
        </w:rPr>
        <w:t>本</w:t>
      </w:r>
      <w:r w:rsidR="00797DC9">
        <w:rPr>
          <w:rFonts w:ascii="仿宋" w:eastAsia="仿宋" w:hAnsi="仿宋" w:hint="eastAsia"/>
          <w:sz w:val="32"/>
          <w:szCs w:val="32"/>
        </w:rPr>
        <w:t>实施方案</w:t>
      </w:r>
      <w:r w:rsidR="007B4AA0" w:rsidRPr="007B4AA0">
        <w:rPr>
          <w:rFonts w:ascii="仿宋" w:eastAsia="仿宋" w:hAnsi="仿宋" w:hint="eastAsia"/>
          <w:sz w:val="32"/>
          <w:szCs w:val="32"/>
        </w:rPr>
        <w:t>：</w:t>
      </w:r>
    </w:p>
    <w:p w:rsidR="007B4AA0" w:rsidRPr="00797DC9" w:rsidRDefault="00797DC9" w:rsidP="00862D64">
      <w:pPr>
        <w:overflowPunct w:val="0"/>
        <w:spacing w:line="560" w:lineRule="exact"/>
        <w:rPr>
          <w:rFonts w:ascii="黑体" w:eastAsia="黑体" w:hAnsi="黑体"/>
          <w:sz w:val="32"/>
          <w:szCs w:val="32"/>
        </w:rPr>
      </w:pPr>
      <w:r w:rsidRPr="00797DC9">
        <w:rPr>
          <w:rFonts w:ascii="黑体" w:eastAsia="黑体" w:hAnsi="黑体" w:hint="eastAsia"/>
          <w:sz w:val="32"/>
          <w:szCs w:val="32"/>
        </w:rPr>
        <w:t xml:space="preserve">    </w:t>
      </w:r>
      <w:r w:rsidR="007B4AA0" w:rsidRPr="00797DC9">
        <w:rPr>
          <w:rFonts w:ascii="黑体" w:eastAsia="黑体" w:hAnsi="黑体" w:hint="eastAsia"/>
          <w:sz w:val="32"/>
          <w:szCs w:val="32"/>
        </w:rPr>
        <w:t>一、总体要求</w:t>
      </w:r>
    </w:p>
    <w:p w:rsidR="007B4AA0" w:rsidRPr="007B4AA0" w:rsidRDefault="00797DC9" w:rsidP="00862D64">
      <w:pPr>
        <w:overflowPunct w:val="0"/>
        <w:spacing w:line="560" w:lineRule="exact"/>
        <w:rPr>
          <w:rFonts w:ascii="仿宋" w:eastAsia="仿宋" w:hAnsi="仿宋"/>
          <w:sz w:val="32"/>
          <w:szCs w:val="32"/>
        </w:rPr>
      </w:pPr>
      <w:r>
        <w:rPr>
          <w:rFonts w:ascii="仿宋" w:eastAsia="仿宋" w:hAnsi="仿宋" w:hint="eastAsia"/>
          <w:sz w:val="32"/>
          <w:szCs w:val="32"/>
        </w:rPr>
        <w:t xml:space="preserve">    </w:t>
      </w:r>
      <w:r w:rsidR="007B4AA0" w:rsidRPr="007B4AA0">
        <w:rPr>
          <w:rFonts w:ascii="仿宋" w:eastAsia="仿宋" w:hAnsi="仿宋" w:hint="eastAsia"/>
          <w:sz w:val="32"/>
          <w:szCs w:val="32"/>
        </w:rPr>
        <w:t>以习近平新时代中国特色社会主义思想为指导，深入贯彻落实习近平总书记关于安全生产的重要指示批示精神，深刻汲取事故教训，坚持人民至上、生命至上，坚持统筹发展和安全，</w:t>
      </w:r>
      <w:r w:rsidR="007065D2">
        <w:rPr>
          <w:rFonts w:ascii="仿宋" w:eastAsia="仿宋" w:hAnsi="仿宋" w:hint="eastAsia"/>
          <w:sz w:val="32"/>
          <w:szCs w:val="32"/>
        </w:rPr>
        <w:t>严格落实</w:t>
      </w:r>
      <w:r w:rsidR="007065D2" w:rsidRPr="007B4AA0">
        <w:rPr>
          <w:rFonts w:ascii="仿宋" w:eastAsia="仿宋" w:hAnsi="仿宋" w:hint="eastAsia"/>
          <w:sz w:val="32"/>
          <w:szCs w:val="32"/>
        </w:rPr>
        <w:t>地方党委</w:t>
      </w:r>
      <w:r w:rsidR="00416D60" w:rsidRPr="007B4AA0">
        <w:rPr>
          <w:rFonts w:ascii="仿宋" w:eastAsia="仿宋" w:hAnsi="仿宋" w:hint="eastAsia"/>
          <w:sz w:val="32"/>
          <w:szCs w:val="32"/>
        </w:rPr>
        <w:t>、政府</w:t>
      </w:r>
      <w:r w:rsidR="007065D2">
        <w:rPr>
          <w:rFonts w:ascii="仿宋" w:eastAsia="仿宋" w:hAnsi="仿宋" w:hint="eastAsia"/>
          <w:sz w:val="32"/>
          <w:szCs w:val="32"/>
        </w:rPr>
        <w:t>属地责任</w:t>
      </w:r>
      <w:r w:rsidR="007B4AA0" w:rsidRPr="007B4AA0">
        <w:rPr>
          <w:rFonts w:ascii="仿宋" w:eastAsia="仿宋" w:hAnsi="仿宋" w:hint="eastAsia"/>
          <w:sz w:val="32"/>
          <w:szCs w:val="32"/>
        </w:rPr>
        <w:t>，按照“谁拥有谁负责、谁使用谁负责、谁主管谁负责、谁审</w:t>
      </w:r>
      <w:r w:rsidR="0026758C">
        <w:rPr>
          <w:rFonts w:ascii="仿宋" w:eastAsia="仿宋" w:hAnsi="仿宋" w:hint="eastAsia"/>
          <w:sz w:val="32"/>
          <w:szCs w:val="32"/>
        </w:rPr>
        <w:t>批谁负责”的原则，依法依规开展文化和旅游行业安全专项整治工作。</w:t>
      </w:r>
      <w:r w:rsidR="007B4AA0" w:rsidRPr="007B4AA0">
        <w:rPr>
          <w:rFonts w:ascii="仿宋" w:eastAsia="仿宋" w:hAnsi="仿宋" w:hint="eastAsia"/>
          <w:sz w:val="32"/>
          <w:szCs w:val="32"/>
        </w:rPr>
        <w:t>结合行业安全生产大检查工作部署，组织开展“百日行动”，对危及文化和旅游安全生产的经营性自建房快查快改、立查立改，及时消除各类安全风险，坚决遏制重特大事故发生。力争用3年左右时间完成全部自建房安全隐患整治。</w:t>
      </w:r>
    </w:p>
    <w:p w:rsidR="007B4AA0" w:rsidRPr="004F2098" w:rsidRDefault="004F2098" w:rsidP="00862D64">
      <w:pPr>
        <w:overflowPunct w:val="0"/>
        <w:spacing w:line="560" w:lineRule="exact"/>
        <w:rPr>
          <w:rFonts w:ascii="黑体" w:eastAsia="黑体" w:hAnsi="黑体"/>
          <w:sz w:val="32"/>
          <w:szCs w:val="32"/>
        </w:rPr>
      </w:pPr>
      <w:r>
        <w:rPr>
          <w:rFonts w:ascii="黑体" w:eastAsia="黑体" w:hAnsi="黑体" w:hint="eastAsia"/>
          <w:sz w:val="32"/>
          <w:szCs w:val="32"/>
        </w:rPr>
        <w:t xml:space="preserve">    </w:t>
      </w:r>
      <w:r w:rsidR="007B4AA0" w:rsidRPr="004F2098">
        <w:rPr>
          <w:rFonts w:ascii="黑体" w:eastAsia="黑体" w:hAnsi="黑体" w:hint="eastAsia"/>
          <w:sz w:val="32"/>
          <w:szCs w:val="32"/>
        </w:rPr>
        <w:t>二、主要任务</w:t>
      </w:r>
    </w:p>
    <w:p w:rsidR="007B4AA0" w:rsidRPr="004F2098" w:rsidRDefault="004F2098" w:rsidP="00862D64">
      <w:pPr>
        <w:overflowPunct w:val="0"/>
        <w:spacing w:line="560" w:lineRule="exact"/>
        <w:rPr>
          <w:rFonts w:ascii="楷体" w:eastAsia="楷体" w:hAnsi="楷体"/>
          <w:sz w:val="32"/>
          <w:szCs w:val="32"/>
        </w:rPr>
      </w:pPr>
      <w:r>
        <w:rPr>
          <w:rFonts w:ascii="仿宋" w:eastAsia="仿宋" w:hAnsi="仿宋" w:hint="eastAsia"/>
          <w:sz w:val="32"/>
          <w:szCs w:val="32"/>
        </w:rPr>
        <w:t xml:space="preserve">   </w:t>
      </w:r>
      <w:r w:rsidR="007B4AA0" w:rsidRPr="004F2098">
        <w:rPr>
          <w:rFonts w:ascii="楷体" w:eastAsia="楷体" w:hAnsi="楷体" w:hint="eastAsia"/>
          <w:sz w:val="32"/>
          <w:szCs w:val="32"/>
        </w:rPr>
        <w:t>（一）全面排查摸底</w:t>
      </w:r>
    </w:p>
    <w:p w:rsidR="00D74964" w:rsidRDefault="004F2098" w:rsidP="00862D64">
      <w:pPr>
        <w:overflowPunct w:val="0"/>
        <w:spacing w:line="560" w:lineRule="exact"/>
        <w:rPr>
          <w:rFonts w:ascii="仿宋" w:eastAsia="仿宋" w:hAnsi="仿宋"/>
          <w:sz w:val="32"/>
          <w:szCs w:val="32"/>
        </w:rPr>
      </w:pPr>
      <w:r>
        <w:rPr>
          <w:rFonts w:ascii="仿宋" w:eastAsia="仿宋" w:hAnsi="仿宋" w:hint="eastAsia"/>
          <w:sz w:val="32"/>
          <w:szCs w:val="32"/>
        </w:rPr>
        <w:lastRenderedPageBreak/>
        <w:t xml:space="preserve">   </w:t>
      </w:r>
      <w:r w:rsidR="00D23980">
        <w:rPr>
          <w:rFonts w:ascii="仿宋" w:eastAsia="仿宋" w:hAnsi="仿宋" w:hint="eastAsia"/>
          <w:sz w:val="32"/>
          <w:szCs w:val="32"/>
        </w:rPr>
        <w:t>各级文化和旅游行政部门要全面排查摸底自建房用作文化和旅游设施的</w:t>
      </w:r>
      <w:r w:rsidR="007B4AA0" w:rsidRPr="007B4AA0">
        <w:rPr>
          <w:rFonts w:ascii="仿宋" w:eastAsia="仿宋" w:hAnsi="仿宋" w:hint="eastAsia"/>
          <w:sz w:val="32"/>
          <w:szCs w:val="32"/>
        </w:rPr>
        <w:t>情况</w:t>
      </w:r>
      <w:r w:rsidR="0019185D">
        <w:rPr>
          <w:rFonts w:ascii="仿宋" w:eastAsia="仿宋" w:hAnsi="仿宋" w:hint="eastAsia"/>
          <w:sz w:val="32"/>
          <w:szCs w:val="32"/>
        </w:rPr>
        <w:t>，</w:t>
      </w:r>
      <w:r w:rsidR="00171522" w:rsidRPr="007B4AA0">
        <w:rPr>
          <w:rFonts w:ascii="仿宋" w:eastAsia="仿宋" w:hAnsi="仿宋" w:hint="eastAsia"/>
          <w:sz w:val="32"/>
          <w:szCs w:val="32"/>
        </w:rPr>
        <w:t>要在</w:t>
      </w:r>
      <w:r w:rsidR="00171522">
        <w:rPr>
          <w:rFonts w:ascii="仿宋" w:eastAsia="仿宋" w:hAnsi="仿宋" w:hint="eastAsia"/>
          <w:sz w:val="32"/>
          <w:szCs w:val="32"/>
        </w:rPr>
        <w:t>属地</w:t>
      </w:r>
      <w:r w:rsidR="00171522" w:rsidRPr="007B4AA0">
        <w:rPr>
          <w:rFonts w:ascii="仿宋" w:eastAsia="仿宋" w:hAnsi="仿宋" w:hint="eastAsia"/>
          <w:sz w:val="32"/>
          <w:szCs w:val="32"/>
        </w:rPr>
        <w:t>自建房专项整治工作领导小组的领导下，会同相关部门对用作文化和旅游设施的自建房安全隐患进行</w:t>
      </w:r>
      <w:r w:rsidR="0019185D">
        <w:rPr>
          <w:rFonts w:ascii="仿宋" w:eastAsia="仿宋" w:hAnsi="仿宋" w:hint="eastAsia"/>
          <w:sz w:val="32"/>
          <w:szCs w:val="32"/>
        </w:rPr>
        <w:t>全覆盖</w:t>
      </w:r>
      <w:r w:rsidR="00D23980">
        <w:rPr>
          <w:rFonts w:ascii="仿宋" w:eastAsia="仿宋" w:hAnsi="仿宋" w:hint="eastAsia"/>
          <w:sz w:val="32"/>
          <w:szCs w:val="32"/>
        </w:rPr>
        <w:t xml:space="preserve">排查， </w:t>
      </w:r>
      <w:r w:rsidR="00171522" w:rsidRPr="007B4AA0">
        <w:rPr>
          <w:rFonts w:ascii="仿宋" w:eastAsia="仿宋" w:hAnsi="仿宋" w:hint="eastAsia"/>
          <w:sz w:val="32"/>
          <w:szCs w:val="32"/>
        </w:rPr>
        <w:t>力争在2023年6月底前完成所有用作文化和旅游设施的自建房排查摸底工作</w:t>
      </w:r>
      <w:r w:rsidR="00D23980">
        <w:rPr>
          <w:rFonts w:ascii="仿宋" w:eastAsia="仿宋" w:hAnsi="仿宋" w:hint="eastAsia"/>
          <w:sz w:val="32"/>
          <w:szCs w:val="32"/>
        </w:rPr>
        <w:t>。重点</w:t>
      </w:r>
      <w:r w:rsidR="00171522" w:rsidRPr="007B4AA0">
        <w:rPr>
          <w:rFonts w:ascii="仿宋" w:eastAsia="仿宋" w:hAnsi="仿宋" w:hint="eastAsia"/>
          <w:sz w:val="32"/>
          <w:szCs w:val="32"/>
        </w:rPr>
        <w:t>排查城乡结合部、城中村、安置区、学校医院周边、工业园区等区域，</w:t>
      </w:r>
      <w:r w:rsidR="00E14FB2">
        <w:rPr>
          <w:rFonts w:ascii="仿宋" w:eastAsia="仿宋" w:hAnsi="仿宋" w:hint="eastAsia"/>
          <w:sz w:val="32"/>
          <w:szCs w:val="32"/>
        </w:rPr>
        <w:t>主要</w:t>
      </w:r>
      <w:r w:rsidR="0019185D">
        <w:rPr>
          <w:rFonts w:ascii="仿宋" w:eastAsia="仿宋" w:hAnsi="仿宋" w:hint="eastAsia"/>
          <w:sz w:val="32"/>
          <w:szCs w:val="32"/>
        </w:rPr>
        <w:t>包括</w:t>
      </w:r>
      <w:r w:rsidR="007D3155">
        <w:rPr>
          <w:rFonts w:ascii="仿宋" w:eastAsia="仿宋" w:hAnsi="仿宋" w:hint="eastAsia"/>
          <w:sz w:val="32"/>
          <w:szCs w:val="32"/>
        </w:rPr>
        <w:t>：</w:t>
      </w:r>
    </w:p>
    <w:p w:rsidR="007D3155" w:rsidRDefault="00D74964" w:rsidP="00862D64">
      <w:pPr>
        <w:overflowPunct w:val="0"/>
        <w:spacing w:line="560" w:lineRule="exact"/>
        <w:rPr>
          <w:rFonts w:ascii="仿宋" w:eastAsia="仿宋" w:hAnsi="仿宋"/>
          <w:sz w:val="32"/>
          <w:szCs w:val="32"/>
        </w:rPr>
      </w:pPr>
      <w:r>
        <w:rPr>
          <w:rFonts w:ascii="仿宋" w:eastAsia="仿宋" w:hAnsi="仿宋" w:hint="eastAsia"/>
          <w:sz w:val="32"/>
          <w:szCs w:val="32"/>
        </w:rPr>
        <w:t xml:space="preserve">    </w:t>
      </w:r>
      <w:r w:rsidR="007D3155">
        <w:rPr>
          <w:rFonts w:ascii="仿宋" w:eastAsia="仿宋" w:hAnsi="仿宋" w:hint="eastAsia"/>
          <w:sz w:val="32"/>
          <w:szCs w:val="32"/>
        </w:rPr>
        <w:t>1</w:t>
      </w:r>
      <w:r>
        <w:rPr>
          <w:rFonts w:ascii="仿宋" w:eastAsia="仿宋" w:hAnsi="仿宋" w:hint="eastAsia"/>
          <w:sz w:val="32"/>
          <w:szCs w:val="32"/>
        </w:rPr>
        <w:t>.</w:t>
      </w:r>
      <w:r w:rsidR="007B4AA0" w:rsidRPr="007B4AA0">
        <w:rPr>
          <w:rFonts w:ascii="仿宋" w:eastAsia="仿宋" w:hAnsi="仿宋" w:hint="eastAsia"/>
          <w:sz w:val="32"/>
          <w:szCs w:val="32"/>
        </w:rPr>
        <w:t>将自建房用作互联网上网服务营业场所、娱乐场所、</w:t>
      </w:r>
      <w:r w:rsidR="000E29E0">
        <w:rPr>
          <w:rFonts w:ascii="仿宋" w:eastAsia="仿宋" w:hAnsi="仿宋" w:hint="eastAsia"/>
          <w:sz w:val="32"/>
          <w:szCs w:val="32"/>
        </w:rPr>
        <w:t>营业性</w:t>
      </w:r>
      <w:r w:rsidR="007B4AA0" w:rsidRPr="007B4AA0">
        <w:rPr>
          <w:rFonts w:ascii="仿宋" w:eastAsia="仿宋" w:hAnsi="仿宋" w:hint="eastAsia"/>
          <w:sz w:val="32"/>
          <w:szCs w:val="32"/>
        </w:rPr>
        <w:t>演</w:t>
      </w:r>
      <w:r w:rsidR="004D69EB">
        <w:rPr>
          <w:rFonts w:ascii="仿宋" w:eastAsia="仿宋" w:hAnsi="仿宋" w:hint="eastAsia"/>
          <w:sz w:val="32"/>
          <w:szCs w:val="32"/>
        </w:rPr>
        <w:t>出场所、旅行社、等级旅游民宿、公共文化场所等文化和旅游设施情况；</w:t>
      </w:r>
    </w:p>
    <w:p w:rsidR="007B4AA0" w:rsidRDefault="007D3155" w:rsidP="00862D64">
      <w:pPr>
        <w:overflowPunct w:val="0"/>
        <w:spacing w:line="560" w:lineRule="exact"/>
        <w:rPr>
          <w:rFonts w:ascii="仿宋" w:eastAsia="仿宋" w:hAnsi="仿宋"/>
          <w:sz w:val="32"/>
          <w:szCs w:val="32"/>
        </w:rPr>
      </w:pPr>
      <w:r>
        <w:rPr>
          <w:rFonts w:ascii="仿宋" w:eastAsia="仿宋" w:hAnsi="仿宋" w:hint="eastAsia"/>
          <w:sz w:val="32"/>
          <w:szCs w:val="32"/>
        </w:rPr>
        <w:t xml:space="preserve">    2.</w:t>
      </w:r>
      <w:r w:rsidR="007B4AA0" w:rsidRPr="007B4AA0">
        <w:rPr>
          <w:rFonts w:ascii="仿宋" w:eastAsia="仿宋" w:hAnsi="仿宋" w:hint="eastAsia"/>
          <w:sz w:val="32"/>
          <w:szCs w:val="32"/>
        </w:rPr>
        <w:t>在A</w:t>
      </w:r>
      <w:r w:rsidR="004D69EB">
        <w:rPr>
          <w:rFonts w:ascii="仿宋" w:eastAsia="仿宋" w:hAnsi="仿宋" w:hint="eastAsia"/>
          <w:sz w:val="32"/>
          <w:szCs w:val="32"/>
        </w:rPr>
        <w:t>级旅游景区内将自建房用作经营活动设施的情况；</w:t>
      </w:r>
    </w:p>
    <w:p w:rsidR="004D69EB" w:rsidRPr="004D69EB" w:rsidRDefault="004D69EB" w:rsidP="00862D64">
      <w:pPr>
        <w:overflowPunct w:val="0"/>
        <w:spacing w:line="560" w:lineRule="exact"/>
        <w:rPr>
          <w:rFonts w:ascii="仿宋" w:eastAsia="仿宋" w:hAnsi="仿宋"/>
          <w:sz w:val="32"/>
          <w:szCs w:val="32"/>
        </w:rPr>
      </w:pPr>
      <w:r>
        <w:rPr>
          <w:rFonts w:ascii="仿宋" w:eastAsia="仿宋" w:hAnsi="仿宋" w:hint="eastAsia"/>
          <w:sz w:val="32"/>
          <w:szCs w:val="32"/>
        </w:rPr>
        <w:t xml:space="preserve">    3.</w:t>
      </w:r>
      <w:r w:rsidR="007340A0" w:rsidRPr="007340A0">
        <w:rPr>
          <w:rFonts w:ascii="仿宋" w:eastAsia="仿宋" w:hAnsi="仿宋" w:hint="eastAsia"/>
          <w:sz w:val="32"/>
          <w:szCs w:val="32"/>
        </w:rPr>
        <w:t>全省文化和旅游行业既有建筑安全全覆盖</w:t>
      </w:r>
      <w:r w:rsidR="00B548E2">
        <w:rPr>
          <w:rFonts w:ascii="仿宋" w:eastAsia="仿宋" w:hAnsi="仿宋" w:hint="eastAsia"/>
          <w:sz w:val="32"/>
          <w:szCs w:val="32"/>
        </w:rPr>
        <w:t>清</w:t>
      </w:r>
      <w:r w:rsidR="007340A0" w:rsidRPr="007340A0">
        <w:rPr>
          <w:rFonts w:ascii="仿宋" w:eastAsia="仿宋" w:hAnsi="仿宋" w:hint="eastAsia"/>
          <w:sz w:val="32"/>
          <w:szCs w:val="32"/>
        </w:rPr>
        <w:t>查</w:t>
      </w:r>
      <w:r w:rsidR="007340A0">
        <w:rPr>
          <w:rFonts w:ascii="仿宋" w:eastAsia="仿宋" w:hAnsi="仿宋" w:hint="eastAsia"/>
          <w:sz w:val="32"/>
          <w:szCs w:val="32"/>
        </w:rPr>
        <w:t>中排查出存在重大结构隐患，可能发生坍塌风险的房屋建筑</w:t>
      </w:r>
      <w:r w:rsidR="00F6237D">
        <w:rPr>
          <w:rFonts w:ascii="仿宋" w:eastAsia="仿宋" w:hAnsi="仿宋" w:hint="eastAsia"/>
          <w:sz w:val="32"/>
          <w:szCs w:val="32"/>
        </w:rPr>
        <w:t>。</w:t>
      </w:r>
    </w:p>
    <w:p w:rsidR="007B4AA0" w:rsidRPr="004F2098" w:rsidRDefault="004F2098" w:rsidP="00862D64">
      <w:pPr>
        <w:overflowPunct w:val="0"/>
        <w:spacing w:line="560" w:lineRule="exact"/>
        <w:rPr>
          <w:rFonts w:ascii="楷体" w:eastAsia="楷体" w:hAnsi="楷体"/>
          <w:sz w:val="32"/>
          <w:szCs w:val="32"/>
        </w:rPr>
      </w:pPr>
      <w:r>
        <w:rPr>
          <w:rFonts w:ascii="楷体" w:eastAsia="楷体" w:hAnsi="楷体" w:hint="eastAsia"/>
          <w:sz w:val="32"/>
          <w:szCs w:val="32"/>
        </w:rPr>
        <w:t xml:space="preserve">   </w:t>
      </w:r>
      <w:r w:rsidR="007B4AA0" w:rsidRPr="004F2098">
        <w:rPr>
          <w:rFonts w:ascii="楷体" w:eastAsia="楷体" w:hAnsi="楷体" w:hint="eastAsia"/>
          <w:sz w:val="32"/>
          <w:szCs w:val="32"/>
        </w:rPr>
        <w:t>（二）开展“百日行动”</w:t>
      </w:r>
    </w:p>
    <w:p w:rsidR="007B4AA0" w:rsidRPr="007B4AA0" w:rsidRDefault="004F2098" w:rsidP="00862D64">
      <w:pPr>
        <w:overflowPunct w:val="0"/>
        <w:spacing w:line="560" w:lineRule="exact"/>
        <w:rPr>
          <w:rFonts w:ascii="仿宋" w:eastAsia="仿宋" w:hAnsi="仿宋"/>
          <w:sz w:val="32"/>
          <w:szCs w:val="32"/>
        </w:rPr>
      </w:pPr>
      <w:r>
        <w:rPr>
          <w:rFonts w:ascii="仿宋" w:eastAsia="仿宋" w:hAnsi="仿宋" w:hint="eastAsia"/>
          <w:sz w:val="32"/>
          <w:szCs w:val="32"/>
        </w:rPr>
        <w:t xml:space="preserve">    </w:t>
      </w:r>
      <w:r w:rsidR="00317C8D">
        <w:rPr>
          <w:rFonts w:ascii="仿宋" w:eastAsia="仿宋" w:hAnsi="仿宋" w:hint="eastAsia"/>
          <w:sz w:val="32"/>
          <w:szCs w:val="32"/>
        </w:rPr>
        <w:t>2022年9月底前，</w:t>
      </w:r>
      <w:r w:rsidR="007B4AA0" w:rsidRPr="007B4AA0">
        <w:rPr>
          <w:rFonts w:ascii="仿宋" w:eastAsia="仿宋" w:hAnsi="仿宋" w:hint="eastAsia"/>
          <w:sz w:val="32"/>
          <w:szCs w:val="32"/>
        </w:rPr>
        <w:t>各级文化和旅游行政部门要</w:t>
      </w:r>
      <w:r w:rsidR="00317C8D">
        <w:rPr>
          <w:rFonts w:ascii="仿宋" w:eastAsia="仿宋" w:hAnsi="仿宋" w:hint="eastAsia"/>
          <w:sz w:val="32"/>
          <w:szCs w:val="32"/>
        </w:rPr>
        <w:t>按照国家部署的</w:t>
      </w:r>
      <w:r w:rsidR="007B4AA0" w:rsidRPr="007B4AA0">
        <w:rPr>
          <w:rFonts w:ascii="仿宋" w:eastAsia="仿宋" w:hAnsi="仿宋" w:hint="eastAsia"/>
          <w:sz w:val="32"/>
          <w:szCs w:val="32"/>
        </w:rPr>
        <w:t>“百日行动”</w:t>
      </w:r>
      <w:r w:rsidR="00317C8D">
        <w:rPr>
          <w:rFonts w:ascii="仿宋" w:eastAsia="仿宋" w:hAnsi="仿宋" w:hint="eastAsia"/>
          <w:sz w:val="32"/>
          <w:szCs w:val="32"/>
        </w:rPr>
        <w:t>要求</w:t>
      </w:r>
      <w:r w:rsidR="007B4AA0" w:rsidRPr="007B4AA0">
        <w:rPr>
          <w:rFonts w:ascii="仿宋" w:eastAsia="仿宋" w:hAnsi="仿宋" w:hint="eastAsia"/>
          <w:sz w:val="32"/>
          <w:szCs w:val="32"/>
        </w:rPr>
        <w:t>，</w:t>
      </w:r>
      <w:r w:rsidR="00DF3023" w:rsidRPr="007B4AA0">
        <w:rPr>
          <w:rFonts w:ascii="仿宋" w:eastAsia="仿宋" w:hAnsi="仿宋" w:hint="eastAsia"/>
          <w:sz w:val="32"/>
          <w:szCs w:val="32"/>
        </w:rPr>
        <w:t>会同相关部门组织专业力量</w:t>
      </w:r>
      <w:r w:rsidR="00DF3023">
        <w:rPr>
          <w:rFonts w:ascii="仿宋" w:eastAsia="仿宋" w:hAnsi="仿宋" w:hint="eastAsia"/>
          <w:sz w:val="32"/>
          <w:szCs w:val="32"/>
        </w:rPr>
        <w:t>，</w:t>
      </w:r>
      <w:r w:rsidR="007E1CBC">
        <w:rPr>
          <w:rFonts w:ascii="仿宋" w:eastAsia="仿宋" w:hAnsi="仿宋" w:hint="eastAsia"/>
          <w:sz w:val="32"/>
          <w:szCs w:val="32"/>
        </w:rPr>
        <w:t>全面完成</w:t>
      </w:r>
      <w:r w:rsidR="00DF3023">
        <w:rPr>
          <w:rFonts w:ascii="仿宋" w:eastAsia="仿宋" w:hAnsi="仿宋" w:hint="eastAsia"/>
          <w:sz w:val="32"/>
          <w:szCs w:val="32"/>
        </w:rPr>
        <w:t>重点</w:t>
      </w:r>
      <w:r w:rsidR="007B4AA0" w:rsidRPr="007B4AA0">
        <w:rPr>
          <w:rFonts w:ascii="仿宋" w:eastAsia="仿宋" w:hAnsi="仿宋" w:hint="eastAsia"/>
          <w:sz w:val="32"/>
          <w:szCs w:val="32"/>
        </w:rPr>
        <w:t>3层及以上、</w:t>
      </w:r>
      <w:r w:rsidR="00DF3023">
        <w:rPr>
          <w:rFonts w:ascii="仿宋" w:eastAsia="仿宋" w:hAnsi="仿宋" w:hint="eastAsia"/>
          <w:sz w:val="32"/>
          <w:szCs w:val="32"/>
        </w:rPr>
        <w:t>人员密集、违规改扩建等容易造成重大安全事故的用作文化和旅游设施经营性自建房安全风险隐患</w:t>
      </w:r>
      <w:r w:rsidR="007B4AA0" w:rsidRPr="007B4AA0">
        <w:rPr>
          <w:rFonts w:ascii="仿宋" w:eastAsia="仿宋" w:hAnsi="仿宋" w:hint="eastAsia"/>
          <w:sz w:val="32"/>
          <w:szCs w:val="32"/>
        </w:rPr>
        <w:t>排查。要制定“百日行动”实施计划，明确行动目标，确定时间表、路线图，逐级压实责任，尽快取得明显进展，坚决防止重特大事故发生。要根据自身职责组织专业技术力量对经营性自建房安全隐患进行全面排查和初步判定，根据风险程度实施分类整治。加强部门联动，发现存在严重安全隐患、不具备经营和使用条件的，要立即采取停止使用等管控措施。</w:t>
      </w:r>
    </w:p>
    <w:p w:rsidR="007B4AA0" w:rsidRPr="004F2098" w:rsidRDefault="004F2098" w:rsidP="00862D64">
      <w:pPr>
        <w:overflowPunct w:val="0"/>
        <w:spacing w:line="560" w:lineRule="exact"/>
        <w:rPr>
          <w:rFonts w:ascii="楷体" w:eastAsia="楷体" w:hAnsi="楷体"/>
          <w:sz w:val="32"/>
          <w:szCs w:val="32"/>
        </w:rPr>
      </w:pPr>
      <w:r>
        <w:rPr>
          <w:rFonts w:ascii="楷体" w:eastAsia="楷体" w:hAnsi="楷体" w:hint="eastAsia"/>
          <w:sz w:val="32"/>
          <w:szCs w:val="32"/>
        </w:rPr>
        <w:t xml:space="preserve">   </w:t>
      </w:r>
      <w:r w:rsidR="007B4AA0" w:rsidRPr="004F2098">
        <w:rPr>
          <w:rFonts w:ascii="楷体" w:eastAsia="楷体" w:hAnsi="楷体" w:hint="eastAsia"/>
          <w:sz w:val="32"/>
          <w:szCs w:val="32"/>
        </w:rPr>
        <w:t>（三）彻底整治隐患</w:t>
      </w:r>
    </w:p>
    <w:p w:rsidR="007B4AA0" w:rsidRPr="007B4AA0" w:rsidRDefault="004F2098" w:rsidP="00862D64">
      <w:pPr>
        <w:overflowPunct w:val="0"/>
        <w:spacing w:line="560" w:lineRule="exact"/>
        <w:rPr>
          <w:rFonts w:ascii="仿宋" w:eastAsia="仿宋" w:hAnsi="仿宋"/>
          <w:sz w:val="32"/>
          <w:szCs w:val="32"/>
        </w:rPr>
      </w:pPr>
      <w:r>
        <w:rPr>
          <w:rFonts w:ascii="仿宋" w:eastAsia="仿宋" w:hAnsi="仿宋" w:hint="eastAsia"/>
          <w:sz w:val="32"/>
          <w:szCs w:val="32"/>
        </w:rPr>
        <w:t xml:space="preserve">    </w:t>
      </w:r>
      <w:r w:rsidR="00093F5B">
        <w:rPr>
          <w:rFonts w:ascii="仿宋" w:eastAsia="仿宋" w:hAnsi="仿宋" w:hint="eastAsia"/>
          <w:sz w:val="32"/>
          <w:szCs w:val="32"/>
        </w:rPr>
        <w:t>对初步判定存在安全隐患</w:t>
      </w:r>
      <w:r w:rsidR="007B4AA0" w:rsidRPr="007B4AA0">
        <w:rPr>
          <w:rFonts w:ascii="仿宋" w:eastAsia="仿宋" w:hAnsi="仿宋" w:hint="eastAsia"/>
          <w:sz w:val="32"/>
          <w:szCs w:val="32"/>
        </w:rPr>
        <w:t>用作文化和旅游设施的自建房，要根据自身职责会同相关部门组织专业力量开展安全鉴定，建立整治台账，实行销号管理、整治完成一户、销号一户。对存在结构倒塌风险、重大火灾风险、危及公共安全、不具备经营和使用条件的，要督促经营者立即停止使用，隐患彻底消除前不得恢复使用。对一般性隐患要立查立改，落实整改责任和措施。对于未经许可利用自建房从事娱乐场所、互联网上网服务经营活动的，要坚决依法予以取缔</w:t>
      </w:r>
      <w:r w:rsidR="00093F5B">
        <w:rPr>
          <w:rFonts w:ascii="仿宋" w:eastAsia="仿宋" w:hAnsi="仿宋" w:hint="eastAsia"/>
          <w:sz w:val="32"/>
          <w:szCs w:val="32"/>
        </w:rPr>
        <w:t>,</w:t>
      </w:r>
      <w:r w:rsidR="007B4AA0" w:rsidRPr="007B4AA0">
        <w:rPr>
          <w:rFonts w:ascii="仿宋" w:eastAsia="仿宋" w:hAnsi="仿宋" w:hint="eastAsia"/>
          <w:sz w:val="32"/>
          <w:szCs w:val="32"/>
        </w:rPr>
        <w:t>坚决禁止将不符合安全条件的自建房用作公共文化设施。</w:t>
      </w:r>
    </w:p>
    <w:p w:rsidR="007B4AA0" w:rsidRPr="00131908" w:rsidRDefault="00131908" w:rsidP="00862D64">
      <w:pPr>
        <w:overflowPunct w:val="0"/>
        <w:spacing w:line="560" w:lineRule="exact"/>
        <w:rPr>
          <w:rFonts w:ascii="楷体" w:eastAsia="楷体" w:hAnsi="楷体"/>
          <w:sz w:val="32"/>
          <w:szCs w:val="32"/>
        </w:rPr>
      </w:pPr>
      <w:r>
        <w:rPr>
          <w:rFonts w:ascii="楷体" w:eastAsia="楷体" w:hAnsi="楷体" w:hint="eastAsia"/>
          <w:sz w:val="32"/>
          <w:szCs w:val="32"/>
        </w:rPr>
        <w:t xml:space="preserve">   </w:t>
      </w:r>
      <w:r w:rsidR="007B4AA0" w:rsidRPr="00131908">
        <w:rPr>
          <w:rFonts w:ascii="楷体" w:eastAsia="楷体" w:hAnsi="楷体" w:hint="eastAsia"/>
          <w:sz w:val="32"/>
          <w:szCs w:val="32"/>
        </w:rPr>
        <w:t>（四）加强安全管理</w:t>
      </w:r>
    </w:p>
    <w:p w:rsidR="007B4AA0" w:rsidRPr="007B4AA0" w:rsidRDefault="00131908" w:rsidP="00862D64">
      <w:pPr>
        <w:overflowPunct w:val="0"/>
        <w:spacing w:line="560" w:lineRule="exact"/>
        <w:rPr>
          <w:rFonts w:ascii="仿宋" w:eastAsia="仿宋" w:hAnsi="仿宋"/>
          <w:sz w:val="32"/>
          <w:szCs w:val="32"/>
        </w:rPr>
      </w:pPr>
      <w:r>
        <w:rPr>
          <w:rFonts w:ascii="仿宋" w:eastAsia="仿宋" w:hAnsi="仿宋" w:hint="eastAsia"/>
          <w:sz w:val="32"/>
          <w:szCs w:val="32"/>
        </w:rPr>
        <w:t xml:space="preserve">    </w:t>
      </w:r>
      <w:r w:rsidR="007B4AA0" w:rsidRPr="007B4AA0">
        <w:rPr>
          <w:rFonts w:ascii="仿宋" w:eastAsia="仿宋" w:hAnsi="仿宋" w:hint="eastAsia"/>
          <w:sz w:val="32"/>
          <w:szCs w:val="32"/>
        </w:rPr>
        <w:t>各级文化和旅游行政部门要在地方党委、政府的领导下，按照“三管三必须”和“谁审批谁负责”的原则，强化文化和旅游行业自建房安全整治工作，加强检查排查。要严格审批管理和标准化管理，房屋使用人在办理相关经营许可、开展经营活动前应依法依规取得房屋安全鉴定合格证明。要督促经营者定期开展安全自查，发现异常情况立即采取相应措施。对于不符合当地政府治安、消防、卫生、环境保护、安全等有关规定和要求的自建房，不得用作文化和旅游设施。</w:t>
      </w:r>
      <w:r w:rsidR="00B72755">
        <w:rPr>
          <w:rFonts w:ascii="仿宋" w:eastAsia="仿宋" w:hAnsi="仿宋" w:hint="eastAsia"/>
          <w:sz w:val="32"/>
          <w:szCs w:val="32"/>
        </w:rPr>
        <w:t>要健全房屋隐患动态发现机制和群众举报奖励机制，</w:t>
      </w:r>
      <w:r w:rsidR="007B4AA0" w:rsidRPr="007B4AA0">
        <w:rPr>
          <w:rFonts w:ascii="仿宋" w:eastAsia="仿宋" w:hAnsi="仿宋" w:hint="eastAsia"/>
          <w:sz w:val="32"/>
          <w:szCs w:val="32"/>
        </w:rPr>
        <w:t>及时总结专项整治工作的经验</w:t>
      </w:r>
      <w:r w:rsidR="00620987">
        <w:rPr>
          <w:rFonts w:ascii="仿宋" w:eastAsia="仿宋" w:hAnsi="仿宋" w:hint="eastAsia"/>
          <w:sz w:val="32"/>
          <w:szCs w:val="32"/>
        </w:rPr>
        <w:t>，</w:t>
      </w:r>
      <w:r w:rsidR="007B4AA0" w:rsidRPr="007B4AA0">
        <w:rPr>
          <w:rFonts w:ascii="仿宋" w:eastAsia="仿宋" w:hAnsi="仿宋" w:hint="eastAsia"/>
          <w:sz w:val="32"/>
          <w:szCs w:val="32"/>
        </w:rPr>
        <w:t>进一步强化行业安全生产的长效机制建设。</w:t>
      </w:r>
    </w:p>
    <w:p w:rsidR="007B4AA0" w:rsidRPr="00077AFB" w:rsidRDefault="00077AFB" w:rsidP="00862D64">
      <w:pPr>
        <w:overflowPunct w:val="0"/>
        <w:spacing w:line="560" w:lineRule="exact"/>
        <w:rPr>
          <w:rFonts w:ascii="黑体" w:eastAsia="黑体" w:hAnsi="黑体"/>
          <w:sz w:val="32"/>
          <w:szCs w:val="32"/>
        </w:rPr>
      </w:pPr>
      <w:r w:rsidRPr="00077AFB">
        <w:rPr>
          <w:rFonts w:ascii="黑体" w:eastAsia="黑体" w:hAnsi="黑体" w:hint="eastAsia"/>
          <w:sz w:val="32"/>
          <w:szCs w:val="32"/>
        </w:rPr>
        <w:t xml:space="preserve">    </w:t>
      </w:r>
      <w:r w:rsidR="007B4AA0" w:rsidRPr="00077AFB">
        <w:rPr>
          <w:rFonts w:ascii="黑体" w:eastAsia="黑体" w:hAnsi="黑体" w:hint="eastAsia"/>
          <w:sz w:val="32"/>
          <w:szCs w:val="32"/>
        </w:rPr>
        <w:t>三、保障措施</w:t>
      </w:r>
    </w:p>
    <w:p w:rsidR="007B4AA0" w:rsidRPr="008E0E99" w:rsidRDefault="00077AFB" w:rsidP="00862D64">
      <w:pPr>
        <w:overflowPunct w:val="0"/>
        <w:spacing w:line="560" w:lineRule="exact"/>
        <w:rPr>
          <w:rFonts w:ascii="仿宋" w:eastAsia="仿宋" w:hAnsi="仿宋"/>
          <w:sz w:val="32"/>
          <w:szCs w:val="32"/>
        </w:rPr>
      </w:pPr>
      <w:r>
        <w:rPr>
          <w:rFonts w:ascii="仿宋" w:eastAsia="仿宋" w:hAnsi="仿宋" w:hint="eastAsia"/>
          <w:sz w:val="32"/>
          <w:szCs w:val="32"/>
        </w:rPr>
        <w:t xml:space="preserve">    </w:t>
      </w:r>
      <w:r w:rsidR="00515E76" w:rsidRPr="00FF7192">
        <w:rPr>
          <w:rFonts w:ascii="楷体" w:eastAsia="楷体" w:hAnsi="楷体" w:hint="eastAsia"/>
          <w:sz w:val="32"/>
          <w:szCs w:val="32"/>
        </w:rPr>
        <w:t>1.加强组织领导。</w:t>
      </w:r>
      <w:r w:rsidR="00221BFC" w:rsidRPr="008E0E99">
        <w:rPr>
          <w:rFonts w:ascii="仿宋" w:eastAsia="仿宋" w:hAnsi="仿宋" w:hint="eastAsia"/>
          <w:sz w:val="32"/>
          <w:szCs w:val="32"/>
        </w:rPr>
        <w:t>成立省文化和旅游行业自建房专项整治工作领导小组，由分管厅领导任组长，</w:t>
      </w:r>
      <w:r w:rsidR="00226179" w:rsidRPr="008E0E99">
        <w:rPr>
          <w:rFonts w:ascii="仿宋" w:eastAsia="仿宋" w:hAnsi="仿宋" w:hint="eastAsia"/>
          <w:sz w:val="32"/>
          <w:szCs w:val="32"/>
        </w:rPr>
        <w:t>厅办公室、</w:t>
      </w:r>
      <w:r w:rsidR="001F1C0B" w:rsidRPr="008E0E99">
        <w:rPr>
          <w:rFonts w:ascii="仿宋" w:eastAsia="仿宋" w:hAnsi="仿宋" w:hint="eastAsia"/>
          <w:sz w:val="32"/>
          <w:szCs w:val="32"/>
        </w:rPr>
        <w:t>行政审批处、公共服务处、资源开发处</w:t>
      </w:r>
      <w:r w:rsidR="00732E0D" w:rsidRPr="008E0E99">
        <w:rPr>
          <w:rFonts w:ascii="仿宋" w:eastAsia="仿宋" w:hAnsi="仿宋" w:hint="eastAsia"/>
          <w:sz w:val="32"/>
          <w:szCs w:val="32"/>
        </w:rPr>
        <w:t>、市场管理处（安全监管处）</w:t>
      </w:r>
      <w:r w:rsidR="00E14FB2">
        <w:rPr>
          <w:rFonts w:ascii="仿宋" w:eastAsia="仿宋" w:hAnsi="仿宋" w:hint="eastAsia"/>
          <w:sz w:val="32"/>
          <w:szCs w:val="32"/>
        </w:rPr>
        <w:t>、执法监督局</w:t>
      </w:r>
      <w:r w:rsidR="00E54B90">
        <w:rPr>
          <w:rFonts w:ascii="仿宋" w:eastAsia="仿宋" w:hAnsi="仿宋" w:hint="eastAsia"/>
          <w:sz w:val="32"/>
          <w:szCs w:val="32"/>
        </w:rPr>
        <w:t>、文物管理处</w:t>
      </w:r>
      <w:r w:rsidR="00A71FDA" w:rsidRPr="008E0E99">
        <w:rPr>
          <w:rFonts w:ascii="仿宋" w:eastAsia="仿宋" w:hAnsi="仿宋" w:hint="eastAsia"/>
          <w:sz w:val="32"/>
          <w:szCs w:val="32"/>
        </w:rPr>
        <w:t>为成员单位，</w:t>
      </w:r>
      <w:r w:rsidR="00640DA7" w:rsidRPr="008E0E99">
        <w:rPr>
          <w:rFonts w:ascii="仿宋" w:eastAsia="仿宋" w:hAnsi="仿宋" w:hint="eastAsia"/>
          <w:sz w:val="32"/>
          <w:szCs w:val="32"/>
        </w:rPr>
        <w:t>办公室设在</w:t>
      </w:r>
      <w:r w:rsidR="00EC6E60" w:rsidRPr="008E0E99">
        <w:rPr>
          <w:rFonts w:ascii="仿宋" w:eastAsia="仿宋" w:hAnsi="仿宋" w:hint="eastAsia"/>
          <w:sz w:val="32"/>
          <w:szCs w:val="32"/>
        </w:rPr>
        <w:t>厅</w:t>
      </w:r>
      <w:r w:rsidR="00A71FDA" w:rsidRPr="008E0E99">
        <w:rPr>
          <w:rFonts w:ascii="仿宋" w:eastAsia="仿宋" w:hAnsi="仿宋" w:hint="eastAsia"/>
          <w:sz w:val="32"/>
          <w:szCs w:val="32"/>
        </w:rPr>
        <w:t>市场管理处（安全监管处）</w:t>
      </w:r>
      <w:r w:rsidR="00EC6E60" w:rsidRPr="008E0E99">
        <w:rPr>
          <w:rFonts w:ascii="仿宋" w:eastAsia="仿宋" w:hAnsi="仿宋" w:hint="eastAsia"/>
          <w:sz w:val="32"/>
          <w:szCs w:val="32"/>
        </w:rPr>
        <w:t>，牵头</w:t>
      </w:r>
      <w:r w:rsidR="00451EF0" w:rsidRPr="008E0E99">
        <w:rPr>
          <w:rFonts w:ascii="仿宋" w:eastAsia="仿宋" w:hAnsi="仿宋" w:hint="eastAsia"/>
          <w:sz w:val="32"/>
          <w:szCs w:val="32"/>
        </w:rPr>
        <w:t>负责工作统筹推进、组织协调和督促指导。</w:t>
      </w:r>
      <w:r w:rsidR="007B4AA0" w:rsidRPr="008E0E99">
        <w:rPr>
          <w:rFonts w:ascii="仿宋" w:eastAsia="仿宋" w:hAnsi="仿宋" w:hint="eastAsia"/>
          <w:sz w:val="32"/>
          <w:szCs w:val="32"/>
        </w:rPr>
        <w:t>各</w:t>
      </w:r>
      <w:r w:rsidR="00EC6E60" w:rsidRPr="008E0E99">
        <w:rPr>
          <w:rFonts w:ascii="仿宋" w:eastAsia="仿宋" w:hAnsi="仿宋" w:hint="eastAsia"/>
          <w:sz w:val="32"/>
          <w:szCs w:val="32"/>
        </w:rPr>
        <w:t>设区市参照省厅建立组织架构和工作机制。</w:t>
      </w:r>
    </w:p>
    <w:p w:rsidR="001C5EF1" w:rsidRDefault="00BE731A" w:rsidP="00862D64">
      <w:pPr>
        <w:overflowPunct w:val="0"/>
        <w:spacing w:line="560" w:lineRule="exact"/>
        <w:rPr>
          <w:rFonts w:ascii="仿宋" w:eastAsia="仿宋" w:hAnsi="仿宋"/>
          <w:sz w:val="32"/>
          <w:szCs w:val="32"/>
        </w:rPr>
      </w:pPr>
      <w:r w:rsidRPr="00BE731A">
        <w:rPr>
          <w:rFonts w:ascii="楷体" w:eastAsia="楷体" w:hAnsi="楷体" w:hint="eastAsia"/>
          <w:sz w:val="32"/>
          <w:szCs w:val="32"/>
        </w:rPr>
        <w:t xml:space="preserve">    </w:t>
      </w:r>
      <w:r w:rsidR="00FF7192" w:rsidRPr="00BE731A">
        <w:rPr>
          <w:rFonts w:ascii="楷体" w:eastAsia="楷体" w:hAnsi="楷体" w:hint="eastAsia"/>
          <w:sz w:val="32"/>
          <w:szCs w:val="32"/>
        </w:rPr>
        <w:t>2.</w:t>
      </w:r>
      <w:r w:rsidRPr="00BE731A">
        <w:rPr>
          <w:rFonts w:ascii="楷体" w:eastAsia="楷体" w:hAnsi="楷体" w:hint="eastAsia"/>
          <w:sz w:val="32"/>
          <w:szCs w:val="32"/>
        </w:rPr>
        <w:t>强化督促指导</w:t>
      </w:r>
      <w:r w:rsidR="00FF7192" w:rsidRPr="00BE731A">
        <w:rPr>
          <w:rFonts w:ascii="楷体" w:eastAsia="楷体" w:hAnsi="楷体" w:hint="eastAsia"/>
          <w:sz w:val="32"/>
          <w:szCs w:val="32"/>
        </w:rPr>
        <w:t>。</w:t>
      </w:r>
      <w:r w:rsidR="00973633">
        <w:rPr>
          <w:rFonts w:ascii="仿宋" w:eastAsia="仿宋" w:hAnsi="仿宋" w:hint="eastAsia"/>
          <w:sz w:val="32"/>
          <w:szCs w:val="32"/>
        </w:rPr>
        <w:t>制定整治方案，明确责任分工，切实落实各项整治工作任务。</w:t>
      </w:r>
      <w:r w:rsidR="00732E0D" w:rsidRPr="007B4AA0">
        <w:rPr>
          <w:rFonts w:ascii="仿宋" w:eastAsia="仿宋" w:hAnsi="仿宋" w:hint="eastAsia"/>
          <w:sz w:val="32"/>
          <w:szCs w:val="32"/>
        </w:rPr>
        <w:t>主动与地方专项整治工作领导小组办公室对接，加强沟通协调，有条件的地区可采取政府购买服务等方式，委托专业机构开展排查、鉴定工作。要</w:t>
      </w:r>
      <w:r w:rsidR="00AC0242">
        <w:rPr>
          <w:rFonts w:ascii="仿宋" w:eastAsia="仿宋" w:hAnsi="仿宋" w:hint="eastAsia"/>
          <w:sz w:val="32"/>
          <w:szCs w:val="32"/>
        </w:rPr>
        <w:t>加大督导检查力度，对工作进展缓慢、排查不实、整改不到位的实行约谈警示和</w:t>
      </w:r>
      <w:r w:rsidR="001C5EF1">
        <w:rPr>
          <w:rFonts w:ascii="仿宋" w:eastAsia="仿宋" w:hAnsi="仿宋" w:hint="eastAsia"/>
          <w:sz w:val="32"/>
          <w:szCs w:val="32"/>
        </w:rPr>
        <w:t>通报批评。</w:t>
      </w:r>
    </w:p>
    <w:p w:rsidR="007B4AA0" w:rsidRPr="00862D64" w:rsidRDefault="001C5EF1" w:rsidP="00862D64">
      <w:pPr>
        <w:overflowPunct w:val="0"/>
        <w:spacing w:line="560" w:lineRule="exact"/>
        <w:rPr>
          <w:rFonts w:ascii="仿宋" w:eastAsia="仿宋" w:hAnsi="仿宋"/>
          <w:sz w:val="32"/>
          <w:szCs w:val="32"/>
        </w:rPr>
      </w:pPr>
      <w:r w:rsidRPr="001C5EF1">
        <w:rPr>
          <w:rFonts w:ascii="楷体" w:eastAsia="楷体" w:hAnsi="楷体" w:hint="eastAsia"/>
          <w:sz w:val="32"/>
          <w:szCs w:val="32"/>
        </w:rPr>
        <w:t xml:space="preserve">    3.做好宣传引导。</w:t>
      </w:r>
      <w:r w:rsidR="007B4AA0" w:rsidRPr="00862D64">
        <w:rPr>
          <w:rFonts w:ascii="仿宋" w:eastAsia="仿宋" w:hAnsi="仿宋" w:hint="eastAsia"/>
          <w:sz w:val="32"/>
          <w:szCs w:val="32"/>
        </w:rPr>
        <w:t>各级文化和旅游行政部门要会同相关部门深入开展房屋安全科普教育，让全行业</w:t>
      </w:r>
      <w:r w:rsidRPr="00862D64">
        <w:rPr>
          <w:rFonts w:ascii="仿宋" w:eastAsia="仿宋" w:hAnsi="仿宋" w:hint="eastAsia"/>
          <w:sz w:val="32"/>
          <w:szCs w:val="32"/>
        </w:rPr>
        <w:t>从业人员</w:t>
      </w:r>
      <w:r w:rsidR="007B4AA0" w:rsidRPr="00862D64">
        <w:rPr>
          <w:rFonts w:ascii="仿宋" w:eastAsia="仿宋" w:hAnsi="仿宋" w:hint="eastAsia"/>
          <w:sz w:val="32"/>
          <w:szCs w:val="32"/>
        </w:rPr>
        <w:t>充分认识房屋安全的重要性，不断增强从业人员房屋安全意识。要及时了解群众思想动态，有针对性做好解释引导，使广大</w:t>
      </w:r>
      <w:r w:rsidR="006115C0" w:rsidRPr="00862D64">
        <w:rPr>
          <w:rFonts w:ascii="仿宋" w:eastAsia="仿宋" w:hAnsi="仿宋" w:hint="eastAsia"/>
          <w:sz w:val="32"/>
          <w:szCs w:val="32"/>
        </w:rPr>
        <w:t>人民</w:t>
      </w:r>
      <w:r w:rsidR="007B4AA0" w:rsidRPr="00862D64">
        <w:rPr>
          <w:rFonts w:ascii="仿宋" w:eastAsia="仿宋" w:hAnsi="仿宋" w:hint="eastAsia"/>
          <w:sz w:val="32"/>
          <w:szCs w:val="32"/>
        </w:rPr>
        <w:t>群众积极支持专项整治工作。</w:t>
      </w:r>
    </w:p>
    <w:p w:rsidR="007B4AA0" w:rsidRPr="00862D64" w:rsidRDefault="001C5EF1" w:rsidP="00862D64">
      <w:pPr>
        <w:overflowPunct w:val="0"/>
        <w:spacing w:line="560" w:lineRule="exact"/>
        <w:rPr>
          <w:rFonts w:ascii="仿宋" w:eastAsia="仿宋" w:hAnsi="仿宋"/>
          <w:sz w:val="32"/>
          <w:szCs w:val="32"/>
        </w:rPr>
      </w:pPr>
      <w:r w:rsidRPr="00862D64">
        <w:rPr>
          <w:rFonts w:ascii="仿宋" w:eastAsia="仿宋" w:hAnsi="仿宋" w:hint="eastAsia"/>
          <w:sz w:val="32"/>
          <w:szCs w:val="32"/>
        </w:rPr>
        <w:t xml:space="preserve">    </w:t>
      </w:r>
      <w:r w:rsidR="007B4AA0" w:rsidRPr="00862D64">
        <w:rPr>
          <w:rFonts w:ascii="仿宋" w:eastAsia="仿宋" w:hAnsi="仿宋" w:hint="eastAsia"/>
          <w:sz w:val="32"/>
          <w:szCs w:val="32"/>
        </w:rPr>
        <w:t>各</w:t>
      </w:r>
      <w:r w:rsidR="006115C0" w:rsidRPr="00862D64">
        <w:rPr>
          <w:rFonts w:ascii="仿宋" w:eastAsia="仿宋" w:hAnsi="仿宋" w:hint="eastAsia"/>
          <w:sz w:val="32"/>
          <w:szCs w:val="32"/>
        </w:rPr>
        <w:t>设区市</w:t>
      </w:r>
      <w:r w:rsidR="007B4AA0" w:rsidRPr="00862D64">
        <w:rPr>
          <w:rFonts w:ascii="仿宋" w:eastAsia="仿宋" w:hAnsi="仿宋" w:hint="eastAsia"/>
          <w:sz w:val="32"/>
          <w:szCs w:val="32"/>
        </w:rPr>
        <w:t>文化和旅游行政部门于2022年</w:t>
      </w:r>
      <w:r w:rsidR="003B660B" w:rsidRPr="00862D64">
        <w:rPr>
          <w:rFonts w:ascii="仿宋" w:eastAsia="仿宋" w:hAnsi="仿宋" w:hint="eastAsia"/>
          <w:sz w:val="32"/>
          <w:szCs w:val="32"/>
        </w:rPr>
        <w:t>7</w:t>
      </w:r>
      <w:r w:rsidR="007B4AA0" w:rsidRPr="00862D64">
        <w:rPr>
          <w:rFonts w:ascii="仿宋" w:eastAsia="仿宋" w:hAnsi="仿宋" w:hint="eastAsia"/>
          <w:sz w:val="32"/>
          <w:szCs w:val="32"/>
        </w:rPr>
        <w:t>月</w:t>
      </w:r>
      <w:r w:rsidR="003B660B" w:rsidRPr="00862D64">
        <w:rPr>
          <w:rFonts w:ascii="仿宋" w:eastAsia="仿宋" w:hAnsi="仿宋" w:hint="eastAsia"/>
          <w:sz w:val="32"/>
          <w:szCs w:val="32"/>
        </w:rPr>
        <w:t>8日前将本地区专项整治工作方案</w:t>
      </w:r>
      <w:r w:rsidR="007B4AA0" w:rsidRPr="00862D64">
        <w:rPr>
          <w:rFonts w:ascii="仿宋" w:eastAsia="仿宋" w:hAnsi="仿宋" w:hint="eastAsia"/>
          <w:sz w:val="32"/>
          <w:szCs w:val="32"/>
        </w:rPr>
        <w:t>及联系人信息报送至</w:t>
      </w:r>
      <w:r w:rsidR="00E15281" w:rsidRPr="00862D64">
        <w:rPr>
          <w:rFonts w:ascii="仿宋" w:eastAsia="仿宋" w:hAnsi="仿宋" w:hint="eastAsia"/>
          <w:sz w:val="32"/>
          <w:szCs w:val="32"/>
        </w:rPr>
        <w:t>省</w:t>
      </w:r>
      <w:r w:rsidR="007B4AA0" w:rsidRPr="00862D64">
        <w:rPr>
          <w:rFonts w:ascii="仿宋" w:eastAsia="仿宋" w:hAnsi="仿宋" w:hint="eastAsia"/>
          <w:sz w:val="32"/>
          <w:szCs w:val="32"/>
        </w:rPr>
        <w:t>文化和旅游</w:t>
      </w:r>
      <w:r w:rsidR="00E15281" w:rsidRPr="00862D64">
        <w:rPr>
          <w:rFonts w:ascii="仿宋" w:eastAsia="仿宋" w:hAnsi="仿宋" w:hint="eastAsia"/>
          <w:sz w:val="32"/>
          <w:szCs w:val="32"/>
        </w:rPr>
        <w:t>厅</w:t>
      </w:r>
      <w:r w:rsidR="007B4AA0" w:rsidRPr="00862D64">
        <w:rPr>
          <w:rFonts w:ascii="仿宋" w:eastAsia="仿宋" w:hAnsi="仿宋" w:hint="eastAsia"/>
          <w:sz w:val="32"/>
          <w:szCs w:val="32"/>
        </w:rPr>
        <w:t>市场管理</w:t>
      </w:r>
      <w:r w:rsidR="00E15281" w:rsidRPr="00862D64">
        <w:rPr>
          <w:rFonts w:ascii="仿宋" w:eastAsia="仿宋" w:hAnsi="仿宋" w:hint="eastAsia"/>
          <w:sz w:val="32"/>
          <w:szCs w:val="32"/>
        </w:rPr>
        <w:t>处（安全监管处），</w:t>
      </w:r>
      <w:r w:rsidR="00E15281" w:rsidRPr="00862D64">
        <w:rPr>
          <w:rFonts w:ascii="仿宋" w:eastAsia="仿宋" w:hAnsi="仿宋" w:cs="Times New Roman" w:hint="eastAsia"/>
          <w:sz w:val="32"/>
          <w:szCs w:val="32"/>
          <w:shd w:val="clear" w:color="auto" w:fill="FFFFFF"/>
        </w:rPr>
        <w:t>联系人：方海潮，电话：025-52827869，邮箱：</w:t>
      </w:r>
      <w:r w:rsidR="00E15281" w:rsidRPr="00862D64">
        <w:rPr>
          <w:rFonts w:ascii="仿宋" w:eastAsia="仿宋" w:hAnsi="仿宋" w:cs="Times New Roman"/>
          <w:sz w:val="32"/>
          <w:szCs w:val="32"/>
          <w:shd w:val="clear" w:color="auto" w:fill="FFFFFF"/>
        </w:rPr>
        <w:t>jssfhc@163.com</w:t>
      </w:r>
      <w:r w:rsidR="00973633" w:rsidRPr="00862D64">
        <w:rPr>
          <w:rFonts w:ascii="仿宋" w:eastAsia="仿宋" w:hAnsi="仿宋" w:cs="Times New Roman" w:hint="eastAsia"/>
          <w:sz w:val="32"/>
          <w:szCs w:val="32"/>
          <w:shd w:val="clear" w:color="auto" w:fill="FFFFFF"/>
        </w:rPr>
        <w:t>。</w:t>
      </w:r>
    </w:p>
    <w:sectPr w:rsidR="007B4AA0" w:rsidRPr="00862D64" w:rsidSect="00EC4D71">
      <w:footerReference w:type="default" r:id="rId6"/>
      <w:pgSz w:w="11906" w:h="16838"/>
      <w:pgMar w:top="2098" w:right="1474" w:bottom="1985" w:left="1588" w:header="851" w:footer="907"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07231" w:rsidRDefault="00007231" w:rsidP="002472C8">
      <w:r>
        <w:separator/>
      </w:r>
    </w:p>
  </w:endnote>
  <w:endnote w:type="continuationSeparator" w:id="0">
    <w:p w:rsidR="00007231" w:rsidRDefault="00007231" w:rsidP="002472C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075817"/>
      <w:docPartObj>
        <w:docPartGallery w:val="Page Numbers (Bottom of Page)"/>
        <w:docPartUnique/>
      </w:docPartObj>
    </w:sdtPr>
    <w:sdtContent>
      <w:p w:rsidR="00A63ADA" w:rsidRDefault="00A63ADA">
        <w:pPr>
          <w:pStyle w:val="a4"/>
          <w:jc w:val="right"/>
        </w:pPr>
        <w:r w:rsidRPr="00EC4D71">
          <w:rPr>
            <w:sz w:val="28"/>
            <w:szCs w:val="28"/>
          </w:rPr>
          <w:fldChar w:fldCharType="begin"/>
        </w:r>
        <w:r w:rsidRPr="00EC4D71">
          <w:rPr>
            <w:sz w:val="28"/>
            <w:szCs w:val="28"/>
          </w:rPr>
          <w:instrText xml:space="preserve"> PAGE   \* MERGEFORMAT </w:instrText>
        </w:r>
        <w:r w:rsidRPr="00EC4D71">
          <w:rPr>
            <w:sz w:val="28"/>
            <w:szCs w:val="28"/>
          </w:rPr>
          <w:fldChar w:fldCharType="separate"/>
        </w:r>
        <w:r w:rsidR="00007231" w:rsidRPr="00007231">
          <w:rPr>
            <w:noProof/>
            <w:sz w:val="28"/>
            <w:szCs w:val="28"/>
            <w:lang w:val="zh-CN"/>
          </w:rPr>
          <w:t>-</w:t>
        </w:r>
        <w:r w:rsidR="00007231">
          <w:rPr>
            <w:noProof/>
            <w:sz w:val="28"/>
            <w:szCs w:val="28"/>
          </w:rPr>
          <w:t xml:space="preserve"> 1 -</w:t>
        </w:r>
        <w:r w:rsidRPr="00EC4D71">
          <w:rPr>
            <w:sz w:val="28"/>
            <w:szCs w:val="28"/>
          </w:rPr>
          <w:fldChar w:fldCharType="end"/>
        </w:r>
      </w:p>
    </w:sdtContent>
  </w:sdt>
  <w:p w:rsidR="00A63ADA" w:rsidRDefault="00A63ADA">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07231" w:rsidRDefault="00007231" w:rsidP="002472C8">
      <w:r>
        <w:separator/>
      </w:r>
    </w:p>
  </w:footnote>
  <w:footnote w:type="continuationSeparator" w:id="0">
    <w:p w:rsidR="00007231" w:rsidRDefault="00007231" w:rsidP="002472C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savePreviewPicture/>
  <w:hdrShapeDefaults>
    <o:shapedefaults v:ext="edit" spidmax="1331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E30E9D"/>
    <w:rsid w:val="00007231"/>
    <w:rsid w:val="0004314B"/>
    <w:rsid w:val="00077AFB"/>
    <w:rsid w:val="00093F5B"/>
    <w:rsid w:val="000E29E0"/>
    <w:rsid w:val="001049FF"/>
    <w:rsid w:val="00131908"/>
    <w:rsid w:val="00171522"/>
    <w:rsid w:val="0019185D"/>
    <w:rsid w:val="001A6C31"/>
    <w:rsid w:val="001C3528"/>
    <w:rsid w:val="001C5EF1"/>
    <w:rsid w:val="001F1C0B"/>
    <w:rsid w:val="00221BFC"/>
    <w:rsid w:val="00226179"/>
    <w:rsid w:val="002472C8"/>
    <w:rsid w:val="00247719"/>
    <w:rsid w:val="00253769"/>
    <w:rsid w:val="0026758C"/>
    <w:rsid w:val="002D0E0B"/>
    <w:rsid w:val="00317C8D"/>
    <w:rsid w:val="00325A86"/>
    <w:rsid w:val="003433E5"/>
    <w:rsid w:val="003B1B17"/>
    <w:rsid w:val="003B660B"/>
    <w:rsid w:val="003D6F64"/>
    <w:rsid w:val="00416D60"/>
    <w:rsid w:val="00451EF0"/>
    <w:rsid w:val="004626E3"/>
    <w:rsid w:val="00466559"/>
    <w:rsid w:val="004D69EB"/>
    <w:rsid w:val="004F2098"/>
    <w:rsid w:val="00515E76"/>
    <w:rsid w:val="006115C0"/>
    <w:rsid w:val="00620987"/>
    <w:rsid w:val="00640DA7"/>
    <w:rsid w:val="006705FA"/>
    <w:rsid w:val="0068445D"/>
    <w:rsid w:val="006A7B08"/>
    <w:rsid w:val="007014F0"/>
    <w:rsid w:val="007065D2"/>
    <w:rsid w:val="007245EE"/>
    <w:rsid w:val="00732E0D"/>
    <w:rsid w:val="007340A0"/>
    <w:rsid w:val="00797DC9"/>
    <w:rsid w:val="007A743A"/>
    <w:rsid w:val="007B4AA0"/>
    <w:rsid w:val="007D3155"/>
    <w:rsid w:val="007E1CBC"/>
    <w:rsid w:val="00834F9E"/>
    <w:rsid w:val="00836FAC"/>
    <w:rsid w:val="00862D64"/>
    <w:rsid w:val="00892F29"/>
    <w:rsid w:val="008E0E99"/>
    <w:rsid w:val="00973633"/>
    <w:rsid w:val="00A46520"/>
    <w:rsid w:val="00A63ADA"/>
    <w:rsid w:val="00A6493F"/>
    <w:rsid w:val="00A71FDA"/>
    <w:rsid w:val="00AC0242"/>
    <w:rsid w:val="00AD4F13"/>
    <w:rsid w:val="00AF3E67"/>
    <w:rsid w:val="00B43432"/>
    <w:rsid w:val="00B51F83"/>
    <w:rsid w:val="00B548E2"/>
    <w:rsid w:val="00B72755"/>
    <w:rsid w:val="00BE4321"/>
    <w:rsid w:val="00BE731A"/>
    <w:rsid w:val="00BF5268"/>
    <w:rsid w:val="00CC2E6B"/>
    <w:rsid w:val="00D220C2"/>
    <w:rsid w:val="00D23980"/>
    <w:rsid w:val="00D74964"/>
    <w:rsid w:val="00DB429C"/>
    <w:rsid w:val="00DF3023"/>
    <w:rsid w:val="00DF6611"/>
    <w:rsid w:val="00E00236"/>
    <w:rsid w:val="00E14FB2"/>
    <w:rsid w:val="00E15281"/>
    <w:rsid w:val="00E30E9D"/>
    <w:rsid w:val="00E54B90"/>
    <w:rsid w:val="00EC4D71"/>
    <w:rsid w:val="00EC6E60"/>
    <w:rsid w:val="00EC772A"/>
    <w:rsid w:val="00F6237D"/>
    <w:rsid w:val="00FF719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352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472C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472C8"/>
    <w:rPr>
      <w:sz w:val="18"/>
      <w:szCs w:val="18"/>
    </w:rPr>
  </w:style>
  <w:style w:type="paragraph" w:styleId="a4">
    <w:name w:val="footer"/>
    <w:basedOn w:val="a"/>
    <w:link w:val="Char0"/>
    <w:uiPriority w:val="99"/>
    <w:unhideWhenUsed/>
    <w:rsid w:val="002472C8"/>
    <w:pPr>
      <w:tabs>
        <w:tab w:val="center" w:pos="4153"/>
        <w:tab w:val="right" w:pos="8306"/>
      </w:tabs>
      <w:snapToGrid w:val="0"/>
      <w:jc w:val="left"/>
    </w:pPr>
    <w:rPr>
      <w:sz w:val="18"/>
      <w:szCs w:val="18"/>
    </w:rPr>
  </w:style>
  <w:style w:type="character" w:customStyle="1" w:styleId="Char0">
    <w:name w:val="页脚 Char"/>
    <w:basedOn w:val="a0"/>
    <w:link w:val="a4"/>
    <w:uiPriority w:val="99"/>
    <w:rsid w:val="002472C8"/>
    <w:rPr>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390</TotalTime>
  <Pages>4</Pages>
  <Words>322</Words>
  <Characters>1836</Characters>
  <Application>Microsoft Office Word</Application>
  <DocSecurity>0</DocSecurity>
  <Lines>15</Lines>
  <Paragraphs>4</Paragraphs>
  <ScaleCrop>false</ScaleCrop>
  <Company>Lenovo</Company>
  <LinksUpToDate>false</LinksUpToDate>
  <CharactersWithSpaces>2154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12</cp:revision>
  <dcterms:created xsi:type="dcterms:W3CDTF">2022-06-20T01:03:00Z</dcterms:created>
  <dcterms:modified xsi:type="dcterms:W3CDTF">2022-06-21T07:17:00Z</dcterms:modified>
</cp:coreProperties>
</file>